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30" w:rsidRDefault="00AD4A30" w:rsidP="007956A4">
      <w:r>
        <w:t>Vi har et par innvendinger:</w:t>
      </w:r>
    </w:p>
    <w:p w:rsidR="00AD4A30" w:rsidRDefault="00AD4A30" w:rsidP="007956A4">
      <w:r>
        <w:t>Innmelding av arbeidsforhold, her ønsker NAV å videreføre fristen med innmelding fredag etter start / slutt av arbeidsforhold. Vi har forståelse for at dette kan være behov for i enkelte spesielle tilfeller, men for de fleste firmaer vil melding på en månedlig basis være nok. Og melding tidsfristen vil også bli en forverring og ikke en forenkling (som er målsettningen til A-meldingen) for de bedrifter som i dag leverer AA-melding på fil (som kan levere en gang i måneden).</w:t>
      </w:r>
    </w:p>
    <w:p w:rsidR="00AD4A30" w:rsidRDefault="00AD4A30" w:rsidP="007956A4"/>
    <w:p w:rsidR="00AD4A30" w:rsidRDefault="00AD4A30" w:rsidP="007956A4">
      <w:r>
        <w:t>Korrigering av lønn skal sendes inn på den perioden som endringen / korrigering  gjelder.</w:t>
      </w:r>
    </w:p>
    <w:p w:rsidR="00AD4A30" w:rsidRDefault="00AD4A30" w:rsidP="007956A4">
      <w:r>
        <w:t>Dette bryter med kontantprinsippet, i tillegg ligger det informasjon på transaksjonen for når transaksjonen er opptjent.  </w:t>
      </w:r>
    </w:p>
    <w:p w:rsidR="00AD4A30" w:rsidRDefault="00AD4A30" w:rsidP="007956A4"/>
    <w:p w:rsidR="00AD4A30" w:rsidRDefault="00AD4A30" w:rsidP="007956A4">
      <w:pPr>
        <w:spacing w:after="120"/>
        <w:rPr>
          <w:lang w:eastAsia="nb-NO"/>
        </w:rPr>
      </w:pPr>
      <w:r>
        <w:rPr>
          <w:lang w:eastAsia="nb-NO"/>
        </w:rPr>
        <w:t>mvh</w:t>
      </w:r>
    </w:p>
    <w:p w:rsidR="00AD4A30" w:rsidRDefault="00AD4A30" w:rsidP="007956A4">
      <w:pPr>
        <w:jc w:val="center"/>
        <w:rPr>
          <w:lang w:eastAsia="nb-NO"/>
        </w:rPr>
      </w:pPr>
      <w:r w:rsidRPr="008C395F">
        <w:rPr>
          <w:lang w:eastAsia="nb-NO"/>
        </w:rPr>
        <w:pict>
          <v:rect id="_x0000_i1025" style="width:453.6pt;height:1.5pt" o:hralign="center" o:hrstd="t" o:hr="t" fillcolor="gray" stroked="f"/>
        </w:pict>
      </w:r>
    </w:p>
    <w:p w:rsidR="00AD4A30" w:rsidRDefault="00AD4A30" w:rsidP="007956A4">
      <w:pPr>
        <w:spacing w:after="120"/>
        <w:rPr>
          <w:lang w:eastAsia="nb-NO"/>
        </w:rP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6" type="#_x0000_t75" alt="http://people.visma.com/images/visma_tee6.jpeg" style="position:absolute;margin-left:38pt;margin-top:0;width:78pt;height:34.5pt;z-index:251658240;visibility:visible;mso-wrap-distance-left:0;mso-wrap-distance-right:0;mso-position-horizontal:right;mso-position-vertical-relative:line" o:allowoverlap="f">
            <v:imagedata r:id="rId4" o:title=""/>
            <w10:wrap type="square"/>
          </v:shape>
        </w:pict>
      </w:r>
      <w:r w:rsidRPr="007956A4">
        <w:rPr>
          <w:rFonts w:ascii="Arial" w:hAnsi="Arial" w:cs="Arial"/>
          <w:b/>
          <w:bCs/>
          <w:color w:val="DC1150"/>
          <w:sz w:val="18"/>
          <w:szCs w:val="18"/>
          <w:lang w:val="en-US" w:eastAsia="nb-NO"/>
        </w:rPr>
        <w:t>Morten A.Karlsen</w:t>
      </w:r>
      <w:r w:rsidRPr="007956A4">
        <w:rPr>
          <w:lang w:val="en-US" w:eastAsia="nb-NO"/>
        </w:rPr>
        <w:br/>
      </w:r>
      <w:r w:rsidRPr="007956A4">
        <w:rPr>
          <w:rFonts w:ascii="Arial" w:hAnsi="Arial" w:cs="Arial"/>
          <w:sz w:val="15"/>
          <w:szCs w:val="15"/>
          <w:lang w:val="en-US" w:eastAsia="nb-NO"/>
        </w:rPr>
        <w:t>PLC Visma Lønn &amp; HR</w:t>
      </w:r>
      <w:r w:rsidRPr="007956A4">
        <w:rPr>
          <w:rFonts w:ascii="Arial" w:hAnsi="Arial" w:cs="Arial"/>
          <w:sz w:val="15"/>
          <w:szCs w:val="15"/>
          <w:lang w:val="en-US" w:eastAsia="nb-NO"/>
        </w:rPr>
        <w:br/>
        <w:t xml:space="preserve">Switchboard +47 46 40 40 00 | Support +47 455 06 118 </w:t>
      </w:r>
      <w:r w:rsidRPr="007956A4">
        <w:rPr>
          <w:lang w:val="en-US" w:eastAsia="nb-NO"/>
        </w:rPr>
        <w:t xml:space="preserve">| </w:t>
      </w:r>
      <w:hyperlink r:id="rId5" w:tgtFrame="_blank" w:history="1">
        <w:r w:rsidRPr="007956A4">
          <w:rPr>
            <w:rStyle w:val="Hyperlink"/>
            <w:b/>
            <w:bCs/>
            <w:color w:val="000000"/>
            <w:sz w:val="15"/>
            <w:szCs w:val="15"/>
            <w:lang w:val="en-US" w:eastAsia="nb-NO"/>
          </w:rPr>
          <w:t>Online Business Card &gt;</w:t>
        </w:r>
      </w:hyperlink>
      <w:r w:rsidRPr="007956A4">
        <w:rPr>
          <w:lang w:val="en-US" w:eastAsia="nb-NO"/>
        </w:rPr>
        <w:br/>
      </w:r>
      <w:r w:rsidRPr="007956A4">
        <w:rPr>
          <w:lang w:val="en-US" w:eastAsia="nb-NO"/>
        </w:rPr>
        <w:br/>
      </w:r>
      <w:r w:rsidRPr="007956A4">
        <w:rPr>
          <w:rFonts w:ascii="Arial" w:hAnsi="Arial" w:cs="Arial"/>
          <w:b/>
          <w:bCs/>
          <w:sz w:val="18"/>
          <w:szCs w:val="18"/>
          <w:lang w:val="en-US" w:eastAsia="nb-NO"/>
        </w:rPr>
        <w:t xml:space="preserve">Visma Software </w:t>
      </w:r>
      <w:r w:rsidRPr="007956A4">
        <w:rPr>
          <w:lang w:val="en-US" w:eastAsia="nb-NO"/>
        </w:rPr>
        <w:br/>
      </w:r>
      <w:r w:rsidRPr="007956A4">
        <w:rPr>
          <w:rFonts w:ascii="Arial" w:hAnsi="Arial" w:cs="Arial"/>
          <w:sz w:val="15"/>
          <w:szCs w:val="15"/>
          <w:lang w:val="en-US" w:eastAsia="nb-NO"/>
        </w:rPr>
        <w:t xml:space="preserve">Pancov. </w:t>
      </w:r>
      <w:r>
        <w:rPr>
          <w:rFonts w:ascii="Arial" w:hAnsi="Arial" w:cs="Arial"/>
          <w:sz w:val="15"/>
          <w:szCs w:val="15"/>
          <w:lang w:eastAsia="nb-NO"/>
        </w:rPr>
        <w:t>7, 1624 Gressvik</w:t>
      </w:r>
      <w:r>
        <w:rPr>
          <w:lang w:eastAsia="nb-NO"/>
        </w:rPr>
        <w:t xml:space="preserve"> </w:t>
      </w:r>
      <w:r>
        <w:rPr>
          <w:rFonts w:ascii="Arial" w:hAnsi="Arial" w:cs="Arial"/>
          <w:sz w:val="15"/>
          <w:szCs w:val="15"/>
          <w:lang w:eastAsia="nb-NO"/>
        </w:rPr>
        <w:t>|</w:t>
      </w:r>
      <w:r>
        <w:rPr>
          <w:lang w:eastAsia="nb-NO"/>
        </w:rPr>
        <w:t xml:space="preserve"> </w:t>
      </w:r>
      <w:hyperlink r:id="rId6" w:tgtFrame="_blank" w:history="1">
        <w:r>
          <w:rPr>
            <w:rStyle w:val="Hyperlink"/>
            <w:color w:val="6F6F6F"/>
            <w:sz w:val="15"/>
            <w:szCs w:val="15"/>
            <w:lang w:eastAsia="nb-NO"/>
          </w:rPr>
          <w:t>http://www.visma.no/lonnsportal</w:t>
        </w:r>
      </w:hyperlink>
      <w:r>
        <w:rPr>
          <w:lang w:eastAsia="nb-NO"/>
        </w:rPr>
        <w:t xml:space="preserve"> </w:t>
      </w:r>
      <w:r>
        <w:rPr>
          <w:rFonts w:ascii="Arial" w:hAnsi="Arial" w:cs="Arial"/>
          <w:sz w:val="15"/>
          <w:szCs w:val="15"/>
          <w:lang w:eastAsia="nb-NO"/>
        </w:rPr>
        <w:t>|</w:t>
      </w:r>
      <w:r>
        <w:rPr>
          <w:lang w:eastAsia="nb-NO"/>
        </w:rPr>
        <w:t xml:space="preserve"> </w:t>
      </w:r>
      <w:hyperlink r:id="rId7" w:tgtFrame="_blank" w:history="1">
        <w:r>
          <w:rPr>
            <w:rStyle w:val="Hyperlink"/>
            <w:color w:val="3A48B3"/>
            <w:sz w:val="15"/>
            <w:szCs w:val="15"/>
            <w:lang w:eastAsia="nb-NO"/>
          </w:rPr>
          <w:t>Find us on Facebook</w:t>
        </w:r>
      </w:hyperlink>
      <w:r>
        <w:rPr>
          <w:lang w:eastAsia="nb-NO"/>
        </w:rPr>
        <w:t xml:space="preserve">  </w:t>
      </w:r>
      <w:r>
        <w:rPr>
          <w:lang w:eastAsia="nb-NO"/>
        </w:rPr>
        <w:br/>
      </w:r>
      <w:r>
        <w:rPr>
          <w:lang w:eastAsia="nb-NO"/>
        </w:rPr>
        <w:br/>
      </w:r>
      <w:r>
        <w:rPr>
          <w:rFonts w:ascii="Arial" w:hAnsi="Arial" w:cs="Arial"/>
          <w:sz w:val="15"/>
          <w:szCs w:val="15"/>
          <w:lang w:eastAsia="nb-NO"/>
        </w:rPr>
        <w:t>Visma effektiviserer din forretningsdrift:</w:t>
      </w:r>
      <w:r>
        <w:rPr>
          <w:rFonts w:ascii="Arial" w:hAnsi="Arial" w:cs="Arial"/>
          <w:sz w:val="15"/>
          <w:szCs w:val="15"/>
          <w:lang w:eastAsia="nb-NO"/>
        </w:rPr>
        <w:br/>
        <w:t xml:space="preserve">Programvare - Outsourcing av regnskap og lønn - Anbud, innkjøp og innfordring - Retail IT - Prosjekt- og konsulenttjenester </w:t>
      </w:r>
    </w:p>
    <w:p w:rsidR="00AD4A30" w:rsidRDefault="00AD4A30" w:rsidP="007956A4">
      <w:pPr>
        <w:jc w:val="center"/>
        <w:rPr>
          <w:lang w:eastAsia="nb-NO"/>
        </w:rPr>
      </w:pPr>
      <w:r w:rsidRPr="008C395F">
        <w:rPr>
          <w:lang w:eastAsia="nb-NO"/>
        </w:rPr>
        <w:pict>
          <v:rect id="_x0000_i1026" style="width:453.6pt;height:1.5pt" o:hralign="center" o:hrstd="t" o:hr="t" fillcolor="gray" stroked="f"/>
        </w:pict>
      </w:r>
    </w:p>
    <w:p w:rsidR="00AD4A30" w:rsidRDefault="00AD4A30" w:rsidP="007956A4">
      <w:pPr>
        <w:rPr>
          <w:lang w:val="en-US" w:eastAsia="nb-NO"/>
        </w:rPr>
      </w:pPr>
      <w:r>
        <w:rPr>
          <w:rFonts w:ascii="Arial" w:hAnsi="Arial" w:cs="Arial"/>
          <w:color w:val="6F6F6F"/>
          <w:sz w:val="14"/>
          <w:szCs w:val="14"/>
          <w:lang w:val="en-US" w:eastAsia="nb-NO"/>
        </w:rPr>
        <w:t xml:space="preserve">This communication is intended for the person(s) named above only. It contains information that is confidential and legally privileged.If received in error, please delete this e-mail and notify the sender. </w:t>
      </w:r>
    </w:p>
    <w:p w:rsidR="00AD4A30" w:rsidRDefault="00AD4A30" w:rsidP="007956A4">
      <w:pPr>
        <w:rPr>
          <w:lang w:val="en-US"/>
        </w:rPr>
      </w:pPr>
    </w:p>
    <w:p w:rsidR="00AD4A30" w:rsidRPr="007956A4" w:rsidRDefault="00AD4A30">
      <w:pPr>
        <w:rPr>
          <w:lang w:val="en-US"/>
        </w:rPr>
      </w:pPr>
      <w:bookmarkStart w:id="0" w:name="_GoBack"/>
      <w:bookmarkEnd w:id="0"/>
    </w:p>
    <w:sectPr w:rsidR="00AD4A30" w:rsidRPr="007956A4" w:rsidSect="008C39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6A4"/>
    <w:rsid w:val="000326E3"/>
    <w:rsid w:val="000C4703"/>
    <w:rsid w:val="0028541E"/>
    <w:rsid w:val="0049321E"/>
    <w:rsid w:val="006D1C86"/>
    <w:rsid w:val="00705F20"/>
    <w:rsid w:val="007956A4"/>
    <w:rsid w:val="007F455B"/>
    <w:rsid w:val="00814BA5"/>
    <w:rsid w:val="008C395F"/>
    <w:rsid w:val="009532DA"/>
    <w:rsid w:val="00995494"/>
    <w:rsid w:val="00AD4A30"/>
    <w:rsid w:val="00BD0D31"/>
    <w:rsid w:val="00BF7E7D"/>
    <w:rsid w:val="00CA6564"/>
    <w:rsid w:val="00D84E98"/>
    <w:rsid w:val="00DB6590"/>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956A4"/>
    <w:rPr>
      <w:rFonts w:ascii="Calibri" w:hAnsi="Calibri" w:cs="Calibri"/>
      <w:lang w:eastAsia="en-US"/>
    </w:rPr>
  </w:style>
  <w:style w:type="paragraph" w:styleId="Heading1">
    <w:name w:val="heading 1"/>
    <w:basedOn w:val="Normal"/>
    <w:next w:val="Normal"/>
    <w:link w:val="Heading1Char"/>
    <w:uiPriority w:val="99"/>
    <w:qFormat/>
    <w:rsid w:val="00BF7E7D"/>
    <w:pPr>
      <w:keepNext/>
      <w:keepLines/>
      <w:spacing w:before="240" w:after="60"/>
      <w:outlineLvl w:val="0"/>
    </w:pPr>
    <w:rPr>
      <w:rFonts w:ascii="Arial" w:hAnsi="Arial" w:cs="Arial"/>
      <w:b/>
      <w:bCs/>
      <w:sz w:val="32"/>
      <w:szCs w:val="32"/>
      <w:lang w:eastAsia="nb-NO"/>
    </w:rPr>
  </w:style>
  <w:style w:type="paragraph" w:styleId="Heading2">
    <w:name w:val="heading 2"/>
    <w:basedOn w:val="Normal"/>
    <w:next w:val="Normal"/>
    <w:link w:val="Heading2Char"/>
    <w:uiPriority w:val="99"/>
    <w:qFormat/>
    <w:rsid w:val="00BF7E7D"/>
    <w:pPr>
      <w:keepNext/>
      <w:keepLines/>
      <w:spacing w:before="240" w:after="60"/>
      <w:outlineLvl w:val="1"/>
    </w:pPr>
    <w:rPr>
      <w:rFonts w:ascii="Arial" w:hAnsi="Arial" w:cs="Arial"/>
      <w:b/>
      <w:bCs/>
      <w:i/>
      <w:iCs/>
      <w:sz w:val="28"/>
      <w:szCs w:val="28"/>
      <w:lang w:eastAsia="nb-NO"/>
    </w:rPr>
  </w:style>
  <w:style w:type="paragraph" w:styleId="Heading3">
    <w:name w:val="heading 3"/>
    <w:basedOn w:val="Normal"/>
    <w:next w:val="Normal"/>
    <w:link w:val="Heading3Char"/>
    <w:uiPriority w:val="99"/>
    <w:qFormat/>
    <w:rsid w:val="00BF7E7D"/>
    <w:pPr>
      <w:keepNext/>
      <w:keepLines/>
      <w:spacing w:before="240" w:after="60"/>
      <w:outlineLvl w:val="2"/>
    </w:pPr>
    <w:rPr>
      <w:rFonts w:ascii="Arial" w:hAnsi="Arial" w:cs="Arial"/>
      <w:b/>
      <w:bCs/>
      <w:sz w:val="26"/>
      <w:szCs w:val="26"/>
      <w:lang w:eastAsia="nb-N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E7D"/>
    <w:rPr>
      <w:rFonts w:ascii="Arial" w:hAnsi="Arial" w:cs="Arial"/>
      <w:b/>
      <w:bCs/>
      <w:sz w:val="28"/>
      <w:szCs w:val="28"/>
    </w:rPr>
  </w:style>
  <w:style w:type="character" w:customStyle="1" w:styleId="Heading2Char">
    <w:name w:val="Heading 2 Char"/>
    <w:basedOn w:val="DefaultParagraphFont"/>
    <w:link w:val="Heading2"/>
    <w:uiPriority w:val="99"/>
    <w:locked/>
    <w:rsid w:val="00BF7E7D"/>
    <w:rPr>
      <w:rFonts w:ascii="Arial" w:hAnsi="Arial" w:cs="Arial"/>
      <w:b/>
      <w:bCs/>
      <w:i/>
      <w:iCs/>
      <w:sz w:val="26"/>
      <w:szCs w:val="26"/>
    </w:rPr>
  </w:style>
  <w:style w:type="character" w:customStyle="1" w:styleId="Heading3Char">
    <w:name w:val="Heading 3 Char"/>
    <w:basedOn w:val="DefaultParagraphFont"/>
    <w:link w:val="Heading3"/>
    <w:uiPriority w:val="99"/>
    <w:locked/>
    <w:rsid w:val="00BF7E7D"/>
    <w:rPr>
      <w:rFonts w:ascii="Arial" w:hAnsi="Arial" w:cs="Arial"/>
      <w:b/>
      <w:bCs/>
      <w:sz w:val="26"/>
      <w:szCs w:val="26"/>
    </w:rPr>
  </w:style>
  <w:style w:type="character" w:styleId="Hyperlink">
    <w:name w:val="Hyperlink"/>
    <w:basedOn w:val="DefaultParagraphFont"/>
    <w:uiPriority w:val="99"/>
    <w:rsid w:val="007956A4"/>
    <w:rPr>
      <w:color w:val="0000FF"/>
      <w:u w:val="single"/>
    </w:rPr>
  </w:style>
</w:styles>
</file>

<file path=word/webSettings.xml><?xml version="1.0" encoding="utf-8"?>
<w:webSettings xmlns:r="http://schemas.openxmlformats.org/officeDocument/2006/relationships" xmlns:w="http://schemas.openxmlformats.org/wordprocessingml/2006/main">
  <w:divs>
    <w:div w:id="416171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visma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ma.no/lonnsportal" TargetMode="External"/><Relationship Id="rId5" Type="http://schemas.openxmlformats.org/officeDocument/2006/relationships/hyperlink" Target="http://people.visma.com/mak@visma.n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239</Words>
  <Characters>1269</Characters>
  <Application>Microsoft Office Outlook</Application>
  <DocSecurity>0</DocSecurity>
  <Lines>0</Lines>
  <Paragraphs>0</Paragraphs>
  <ScaleCrop>false</ScaleCrop>
  <Company>Skatteetaten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har et par innvendinger:</dc:title>
  <dc:subject/>
  <dc:creator>Graadahl, Anne</dc:creator>
  <cp:keywords/>
  <dc:description/>
  <cp:lastModifiedBy>Kathrine Kjøsnes</cp:lastModifiedBy>
  <cp:revision>2</cp:revision>
  <dcterms:created xsi:type="dcterms:W3CDTF">2013-06-06T12:26:00Z</dcterms:created>
  <dcterms:modified xsi:type="dcterms:W3CDTF">2013-06-06T12:26:00Z</dcterms:modified>
</cp:coreProperties>
</file>