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03D1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Fra: Friestad, Wenche Lill Døhlen[Wenche.Friestad@ssb.no]</w:t>
      </w:r>
      <w:r>
        <w:rPr>
          <w:rFonts w:ascii="Arial" w:eastAsia="Times New Roman" w:hAnsi="Arial" w:cs="Arial"/>
          <w:sz w:val="20"/>
          <w:szCs w:val="20"/>
        </w:rPr>
        <w:br/>
        <w:t>Sendt: 21.01.2019 08:19:45</w:t>
      </w:r>
      <w:r>
        <w:rPr>
          <w:rFonts w:ascii="Arial" w:eastAsia="Times New Roman" w:hAnsi="Arial" w:cs="Arial"/>
          <w:sz w:val="20"/>
          <w:szCs w:val="20"/>
        </w:rPr>
        <w:br/>
        <w:t>Til: Skattedirektoratet - Firmapost</w:t>
      </w:r>
      <w:r>
        <w:rPr>
          <w:rFonts w:ascii="Arial" w:eastAsia="Times New Roman" w:hAnsi="Arial" w:cs="Arial"/>
          <w:sz w:val="20"/>
          <w:szCs w:val="20"/>
        </w:rPr>
        <w:br/>
        <w:t xml:space="preserve">Tittel: Høringssvar fra SSB </w:t>
      </w:r>
    </w:p>
    <w:p w:rsidR="00000000" w:rsidRDefault="003203D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0000" w:rsidRDefault="003203D1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000000" w:rsidRDefault="003203D1">
      <w:r>
        <w:t>Hei,</w:t>
      </w:r>
    </w:p>
    <w:p w:rsidR="00000000" w:rsidRDefault="003203D1">
      <w:r>
        <w:t>Statistisk sentralbyrå viser til brev av 19.12.18 vedrørende høring om merverdiavgiftsfritak for elektroniske publikasjoner.</w:t>
      </w:r>
    </w:p>
    <w:p w:rsidR="00000000" w:rsidRDefault="003203D1"/>
    <w:p w:rsidR="00000000" w:rsidRDefault="003203D1">
      <w:r>
        <w:t>Statistisk sentralbyrå anser at det ikke er relevant for oss å svare på denne høringen.</w:t>
      </w:r>
    </w:p>
    <w:p w:rsidR="00000000" w:rsidRDefault="003203D1"/>
    <w:p w:rsidR="00000000" w:rsidRDefault="003203D1"/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Med vennlig hilsen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Wenche Lill D. Friestad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lederassistent/seniorrådgiver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Statistisk sentralbyrå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Telefon: 21 09 49 91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>Mobil: 92 09 89 19</w:t>
      </w:r>
    </w:p>
    <w:p w:rsidR="00000000" w:rsidRDefault="003203D1">
      <w:pPr>
        <w:rPr>
          <w:rFonts w:ascii="Corbel" w:hAnsi="Corbel"/>
          <w:i/>
          <w:iCs/>
          <w:lang w:eastAsia="nb-NO"/>
        </w:rPr>
      </w:pPr>
      <w:r>
        <w:rPr>
          <w:rFonts w:ascii="Corbel" w:hAnsi="Corbel"/>
          <w:i/>
          <w:iCs/>
          <w:lang w:eastAsia="nb-NO"/>
        </w:rPr>
        <w:t xml:space="preserve">E-post: </w:t>
      </w:r>
      <w:hyperlink r:id="rId4" w:history="1">
        <w:r>
          <w:rPr>
            <w:rStyle w:val="Hyperkobling"/>
            <w:rFonts w:ascii="Corbel" w:hAnsi="Corbel"/>
            <w:i/>
            <w:iCs/>
            <w:lang w:eastAsia="nb-NO"/>
          </w:rPr>
          <w:t>wlf@ssb.no</w:t>
        </w:r>
      </w:hyperlink>
    </w:p>
    <w:p w:rsidR="00000000" w:rsidRDefault="003203D1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03D1"/>
    <w:rsid w:val="003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019B-8525-49AF-ABF0-40A2685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epoststil17">
    <w:name w:val="epoststil17"/>
    <w:basedOn w:val="Standardskriftforavsnitt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f@s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Anita</dc:creator>
  <cp:keywords/>
  <dc:description/>
  <cp:lastModifiedBy>Pedersen, Anita</cp:lastModifiedBy>
  <cp:revision>2</cp:revision>
  <dcterms:created xsi:type="dcterms:W3CDTF">2019-02-19T13:31:00Z</dcterms:created>
  <dcterms:modified xsi:type="dcterms:W3CDTF">2019-02-19T13:31:00Z</dcterms:modified>
</cp:coreProperties>
</file>