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1960E2" w:rsidRPr="00100567" w14:paraId="0D9E70B5" w14:textId="77777777" w:rsidTr="001960E2">
        <w:tc>
          <w:tcPr>
            <w:tcW w:w="1276" w:type="dxa"/>
            <w:vAlign w:val="bottom"/>
          </w:tcPr>
          <w:p w14:paraId="02DEA1F6" w14:textId="539618FD" w:rsidR="001960E2" w:rsidRDefault="001960E2" w:rsidP="008A5955">
            <w:pPr>
              <w:spacing w:after="0" w:line="240" w:lineRule="auto"/>
              <w:rPr>
                <w:rFonts w:cs="Arial"/>
              </w:rPr>
            </w:pPr>
            <w:r w:rsidRPr="001C7950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125684E2" wp14:editId="1C347D43">
                  <wp:extent cx="558000" cy="6732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K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bottom"/>
          </w:tcPr>
          <w:p w14:paraId="7A0AF236" w14:textId="6227697F" w:rsidR="001960E2" w:rsidRPr="00E665E3" w:rsidRDefault="001960E2" w:rsidP="000E60E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665E3">
              <w:rPr>
                <w:rFonts w:cs="Arial"/>
                <w:b/>
                <w:sz w:val="22"/>
              </w:rPr>
              <w:t>Søknad om fritak fra solidaransvar</w:t>
            </w:r>
            <w:r>
              <w:rPr>
                <w:rFonts w:cs="Arial"/>
                <w:b/>
                <w:sz w:val="22"/>
              </w:rPr>
              <w:t xml:space="preserve"> for utenlandsk arbeidsgiver</w:t>
            </w:r>
          </w:p>
          <w:p w14:paraId="355246A8" w14:textId="397CA9A4" w:rsidR="001960E2" w:rsidRPr="0094745F" w:rsidRDefault="001960E2" w:rsidP="000E60E9">
            <w:pPr>
              <w:spacing w:after="160" w:line="240" w:lineRule="auto"/>
              <w:rPr>
                <w:rFonts w:cs="Arial"/>
                <w:sz w:val="16"/>
                <w:szCs w:val="16"/>
              </w:rPr>
            </w:pPr>
            <w:r w:rsidRPr="00E665E3">
              <w:rPr>
                <w:rFonts w:cs="Arial"/>
                <w:sz w:val="16"/>
                <w:szCs w:val="16"/>
              </w:rPr>
              <w:t>Skattebetalingsloven § 4-1 (2) og (3)</w:t>
            </w:r>
          </w:p>
        </w:tc>
      </w:tr>
    </w:tbl>
    <w:p w14:paraId="59D62111" w14:textId="1ABA2C5E" w:rsidR="00A74DC8" w:rsidRPr="008E44B1" w:rsidRDefault="00A74DC8" w:rsidP="00762BB3">
      <w:pPr>
        <w:spacing w:after="0" w:line="240" w:lineRule="auto"/>
        <w:rPr>
          <w:rFonts w:cs="Arial"/>
          <w:szCs w:val="20"/>
        </w:rPr>
      </w:pPr>
    </w:p>
    <w:p w14:paraId="71B40C00" w14:textId="529A7DD7" w:rsidR="00A74DC8" w:rsidRPr="008E44B1" w:rsidRDefault="00A74DC8" w:rsidP="00762BB3">
      <w:pPr>
        <w:spacing w:after="0" w:line="240" w:lineRule="auto"/>
        <w:rPr>
          <w:rFonts w:cs="Arial"/>
          <w:szCs w:val="20"/>
        </w:rPr>
      </w:pPr>
    </w:p>
    <w:p w14:paraId="22CDBA59" w14:textId="0A5C1ED9" w:rsidR="00A21FB4" w:rsidRPr="008E44B1" w:rsidRDefault="00A21FB4" w:rsidP="00762BB3">
      <w:pPr>
        <w:spacing w:after="0" w:line="240" w:lineRule="auto"/>
        <w:rPr>
          <w:rFonts w:cs="Arial"/>
          <w:szCs w:val="20"/>
        </w:rPr>
      </w:pPr>
    </w:p>
    <w:p w14:paraId="43E03C6B" w14:textId="24F03BF5" w:rsidR="006851AB" w:rsidRPr="008E44B1" w:rsidRDefault="00051E26" w:rsidP="00762BB3">
      <w:pPr>
        <w:spacing w:after="0" w:line="240" w:lineRule="auto"/>
        <w:rPr>
          <w:rFonts w:cs="Arial"/>
          <w:szCs w:val="20"/>
        </w:rPr>
      </w:pPr>
      <w:r w:rsidRPr="008E44B1">
        <w:rPr>
          <w:rFonts w:cs="Arial"/>
          <w:szCs w:val="20"/>
        </w:rPr>
        <w:t xml:space="preserve">Når </w:t>
      </w:r>
      <w:r w:rsidR="00B74981" w:rsidRPr="008E44B1">
        <w:rPr>
          <w:rFonts w:cs="Arial"/>
          <w:szCs w:val="20"/>
        </w:rPr>
        <w:t xml:space="preserve">en arbeidstaker leies ut </w:t>
      </w:r>
      <w:r w:rsidRPr="008E44B1">
        <w:rPr>
          <w:rFonts w:cs="Arial"/>
          <w:szCs w:val="20"/>
        </w:rPr>
        <w:t xml:space="preserve">har både oppdragstaker (den som leier ut) og oppdragsgiver (den som leier inn) ansvar </w:t>
      </w:r>
    </w:p>
    <w:p w14:paraId="0CAC887F" w14:textId="2CB783CD" w:rsidR="0094745F" w:rsidRPr="008E44B1" w:rsidRDefault="00051E26" w:rsidP="00762BB3">
      <w:pPr>
        <w:spacing w:after="0" w:line="240" w:lineRule="auto"/>
        <w:rPr>
          <w:rFonts w:cs="Arial"/>
          <w:szCs w:val="20"/>
        </w:rPr>
      </w:pPr>
      <w:r w:rsidRPr="008E44B1">
        <w:rPr>
          <w:rFonts w:cs="Arial"/>
          <w:szCs w:val="20"/>
        </w:rPr>
        <w:t xml:space="preserve">for </w:t>
      </w:r>
      <w:r w:rsidR="00B74981" w:rsidRPr="008E44B1">
        <w:rPr>
          <w:rFonts w:cs="Arial"/>
          <w:szCs w:val="20"/>
        </w:rPr>
        <w:t>at arbeidsgiveravgif</w:t>
      </w:r>
      <w:r w:rsidR="0094745F" w:rsidRPr="008E44B1">
        <w:rPr>
          <w:rFonts w:cs="Arial"/>
          <w:szCs w:val="20"/>
        </w:rPr>
        <w:t xml:space="preserve">t og forskuddstrekk blir betalt. </w:t>
      </w:r>
      <w:r w:rsidR="0063742F">
        <w:rPr>
          <w:rFonts w:cs="Arial"/>
          <w:szCs w:val="20"/>
        </w:rPr>
        <w:t>Dette g</w:t>
      </w:r>
      <w:r w:rsidR="0094745F" w:rsidRPr="008E44B1">
        <w:rPr>
          <w:rFonts w:cs="Arial"/>
          <w:szCs w:val="20"/>
        </w:rPr>
        <w:t>jelder også enkeltpersonforetak som har ansatte.</w:t>
      </w:r>
    </w:p>
    <w:p w14:paraId="4B271E70" w14:textId="33E936AF" w:rsidR="00FC2331" w:rsidRPr="008E44B1" w:rsidRDefault="00FC2331" w:rsidP="00762BB3">
      <w:pPr>
        <w:spacing w:after="0" w:line="240" w:lineRule="auto"/>
        <w:rPr>
          <w:rFonts w:cs="Arial"/>
          <w:szCs w:val="20"/>
        </w:rPr>
      </w:pPr>
    </w:p>
    <w:p w14:paraId="6744109A" w14:textId="5E8E652A" w:rsidR="00FC2331" w:rsidRPr="008E44B1" w:rsidRDefault="00FC2331" w:rsidP="00762BB3">
      <w:pPr>
        <w:spacing w:after="0" w:line="240" w:lineRule="auto"/>
        <w:rPr>
          <w:rFonts w:cs="Arial"/>
          <w:szCs w:val="20"/>
        </w:rPr>
      </w:pPr>
      <w:r w:rsidRPr="008E44B1">
        <w:rPr>
          <w:rFonts w:cs="Arial"/>
          <w:szCs w:val="20"/>
        </w:rPr>
        <w:t>Vi kan gi fritak fra den dato</w:t>
      </w:r>
      <w:r w:rsidR="008E44B1" w:rsidRPr="008E44B1">
        <w:rPr>
          <w:rFonts w:cs="Arial"/>
          <w:szCs w:val="20"/>
        </w:rPr>
        <w:t xml:space="preserve"> </w:t>
      </w:r>
      <w:r w:rsidRPr="008E44B1">
        <w:rPr>
          <w:rFonts w:cs="Arial"/>
          <w:szCs w:val="20"/>
        </w:rPr>
        <w:t xml:space="preserve">søknad </w:t>
      </w:r>
      <w:r w:rsidR="00551602">
        <w:rPr>
          <w:rFonts w:cs="Arial"/>
          <w:szCs w:val="20"/>
        </w:rPr>
        <w:t xml:space="preserve">med alle vedlegg </w:t>
      </w:r>
      <w:r w:rsidRPr="008E44B1">
        <w:rPr>
          <w:rFonts w:cs="Arial"/>
          <w:szCs w:val="20"/>
        </w:rPr>
        <w:t xml:space="preserve">er mottatt. </w:t>
      </w:r>
      <w:r w:rsidR="0063742F">
        <w:rPr>
          <w:rFonts w:cs="Arial"/>
          <w:szCs w:val="20"/>
        </w:rPr>
        <w:t>Du kan få</w:t>
      </w:r>
      <w:r w:rsidRPr="008E44B1">
        <w:rPr>
          <w:rFonts w:cs="Arial"/>
          <w:szCs w:val="20"/>
        </w:rPr>
        <w:t xml:space="preserve"> fritak for opptil ett år om gangen, første gang inntil 6 måneder. </w:t>
      </w:r>
    </w:p>
    <w:p w14:paraId="53CEF068" w14:textId="5ED1E985" w:rsidR="00DB7F95" w:rsidRPr="008E44B1" w:rsidRDefault="00DB7F95" w:rsidP="00762BB3">
      <w:pPr>
        <w:spacing w:after="0" w:line="240" w:lineRule="auto"/>
        <w:rPr>
          <w:rFonts w:cs="Arial"/>
          <w:szCs w:val="20"/>
        </w:rPr>
      </w:pPr>
    </w:p>
    <w:p w14:paraId="1F032309" w14:textId="1B635DF2" w:rsidR="0059241A" w:rsidRPr="008E44B1" w:rsidRDefault="00297E09" w:rsidP="00762BB3">
      <w:pPr>
        <w:spacing w:after="0" w:line="240" w:lineRule="auto"/>
        <w:rPr>
          <w:rFonts w:cs="Arial"/>
          <w:szCs w:val="20"/>
        </w:rPr>
      </w:pPr>
      <w:r w:rsidRPr="008E44B1">
        <w:rPr>
          <w:rFonts w:cs="Arial"/>
          <w:szCs w:val="20"/>
        </w:rPr>
        <w:t>For å få fritak må</w:t>
      </w:r>
      <w:r w:rsidR="0093443C" w:rsidRPr="008E44B1">
        <w:rPr>
          <w:rFonts w:cs="Arial"/>
          <w:szCs w:val="20"/>
        </w:rPr>
        <w:t xml:space="preserve"> du</w:t>
      </w:r>
      <w:r w:rsidR="00354C36" w:rsidRPr="008E44B1">
        <w:rPr>
          <w:rFonts w:cs="Arial"/>
          <w:szCs w:val="20"/>
        </w:rPr>
        <w:t>:</w:t>
      </w:r>
      <w:r w:rsidR="0059241A" w:rsidRPr="008E44B1">
        <w:rPr>
          <w:rFonts w:cs="Arial"/>
          <w:szCs w:val="20"/>
        </w:rPr>
        <w:t xml:space="preserve"> </w:t>
      </w:r>
    </w:p>
    <w:p w14:paraId="63A95F67" w14:textId="310B16EE" w:rsidR="0059241A" w:rsidRPr="008E44B1" w:rsidRDefault="0093443C" w:rsidP="00D77031">
      <w:pPr>
        <w:pStyle w:val="Listeavsnitt"/>
        <w:numPr>
          <w:ilvl w:val="0"/>
          <w:numId w:val="1"/>
        </w:numPr>
        <w:spacing w:after="0" w:line="240" w:lineRule="auto"/>
        <w:ind w:left="584" w:hanging="227"/>
        <w:rPr>
          <w:rFonts w:cs="Arial"/>
          <w:szCs w:val="20"/>
        </w:rPr>
      </w:pPr>
      <w:r w:rsidRPr="008E44B1">
        <w:rPr>
          <w:rFonts w:cs="Arial"/>
          <w:szCs w:val="20"/>
        </w:rPr>
        <w:t xml:space="preserve">rapportere </w:t>
      </w:r>
      <w:hyperlink r:id="rId10" w:history="1">
        <w:r w:rsidR="0059241A" w:rsidRPr="006F00E7">
          <w:rPr>
            <w:rStyle w:val="Hyperkobling"/>
            <w:rFonts w:ascii="Arial" w:hAnsi="Arial" w:cs="Arial"/>
            <w:color w:val="000099"/>
            <w:szCs w:val="20"/>
          </w:rPr>
          <w:t>kontrakt og</w:t>
        </w:r>
        <w:r w:rsidR="00297E09" w:rsidRPr="006F00E7">
          <w:rPr>
            <w:rStyle w:val="Hyperkobling"/>
            <w:rFonts w:ascii="Arial" w:hAnsi="Arial" w:cs="Arial"/>
            <w:color w:val="000099"/>
            <w:szCs w:val="20"/>
          </w:rPr>
          <w:t xml:space="preserve"> </w:t>
        </w:r>
        <w:r w:rsidR="0059241A" w:rsidRPr="006F00E7">
          <w:rPr>
            <w:rStyle w:val="Hyperkobling"/>
            <w:rFonts w:ascii="Arial" w:hAnsi="Arial" w:cs="Arial"/>
            <w:color w:val="000099"/>
            <w:szCs w:val="20"/>
          </w:rPr>
          <w:t>arbeids</w:t>
        </w:r>
        <w:r w:rsidR="007942A8" w:rsidRPr="006F00E7">
          <w:rPr>
            <w:rStyle w:val="Hyperkobling"/>
            <w:rFonts w:ascii="Arial" w:hAnsi="Arial" w:cs="Arial"/>
            <w:color w:val="000099"/>
            <w:szCs w:val="20"/>
          </w:rPr>
          <w:t>takere</w:t>
        </w:r>
      </w:hyperlink>
      <w:r w:rsidR="0059241A" w:rsidRPr="008E44B1">
        <w:rPr>
          <w:rFonts w:cs="Arial"/>
          <w:szCs w:val="20"/>
        </w:rPr>
        <w:t xml:space="preserve"> (RF-1199, RF-1198) </w:t>
      </w:r>
    </w:p>
    <w:p w14:paraId="1E9766BB" w14:textId="5039ACE4" w:rsidR="00541823" w:rsidRPr="008E44B1" w:rsidRDefault="0093443C" w:rsidP="00D77031">
      <w:pPr>
        <w:pStyle w:val="Listeavsnitt"/>
        <w:numPr>
          <w:ilvl w:val="0"/>
          <w:numId w:val="1"/>
        </w:numPr>
        <w:spacing w:after="0" w:line="240" w:lineRule="auto"/>
        <w:ind w:left="584" w:hanging="227"/>
        <w:rPr>
          <w:rFonts w:cs="Arial"/>
          <w:szCs w:val="20"/>
        </w:rPr>
      </w:pPr>
      <w:r w:rsidRPr="008E44B1">
        <w:rPr>
          <w:rFonts w:cs="Arial"/>
          <w:szCs w:val="20"/>
        </w:rPr>
        <w:t xml:space="preserve">levere </w:t>
      </w:r>
      <w:hyperlink r:id="rId11" w:history="1">
        <w:r w:rsidR="0059241A" w:rsidRPr="006F00E7">
          <w:rPr>
            <w:rStyle w:val="Hyperkobling"/>
            <w:rFonts w:ascii="Arial" w:hAnsi="Arial" w:cs="Arial"/>
            <w:color w:val="000099"/>
            <w:szCs w:val="20"/>
          </w:rPr>
          <w:t>a-melding</w:t>
        </w:r>
      </w:hyperlink>
      <w:r w:rsidR="0059241A" w:rsidRPr="008E44B1">
        <w:rPr>
          <w:rFonts w:cs="Arial"/>
          <w:szCs w:val="20"/>
        </w:rPr>
        <w:t xml:space="preserve"> </w:t>
      </w:r>
      <w:r w:rsidR="00A33986" w:rsidRPr="008E44B1">
        <w:rPr>
          <w:rFonts w:cs="Arial"/>
          <w:szCs w:val="20"/>
        </w:rPr>
        <w:t xml:space="preserve">(gjelder også enkeltpersonforetak </w:t>
      </w:r>
      <w:r w:rsidR="00A97565">
        <w:rPr>
          <w:rFonts w:cs="Arial"/>
          <w:szCs w:val="20"/>
        </w:rPr>
        <w:t>som har</w:t>
      </w:r>
      <w:r w:rsidR="00A33986" w:rsidRPr="008E44B1">
        <w:rPr>
          <w:rFonts w:cs="Arial"/>
          <w:szCs w:val="20"/>
        </w:rPr>
        <w:t xml:space="preserve"> ansatte)</w:t>
      </w:r>
    </w:p>
    <w:p w14:paraId="7C02CFB1" w14:textId="103F5E34" w:rsidR="005C1BC8" w:rsidRPr="008E44B1" w:rsidRDefault="00E26666" w:rsidP="00D77031">
      <w:pPr>
        <w:pStyle w:val="Listeavsnitt"/>
        <w:numPr>
          <w:ilvl w:val="0"/>
          <w:numId w:val="1"/>
        </w:numPr>
        <w:spacing w:after="0" w:line="240" w:lineRule="auto"/>
        <w:ind w:left="584" w:hanging="227"/>
        <w:rPr>
          <w:rFonts w:cs="Arial"/>
          <w:szCs w:val="20"/>
        </w:rPr>
      </w:pPr>
      <w:r w:rsidRPr="008E44B1">
        <w:rPr>
          <w:rFonts w:cs="Arial"/>
          <w:szCs w:val="20"/>
        </w:rPr>
        <w:t xml:space="preserve">overføre skatten du har trukket fra de ansattes lønn til en egen </w:t>
      </w:r>
      <w:hyperlink r:id="rId12" w:history="1">
        <w:r w:rsidRPr="00845457">
          <w:rPr>
            <w:rStyle w:val="Hyperkobling"/>
            <w:rFonts w:ascii="Arial" w:hAnsi="Arial" w:cs="Arial"/>
            <w:color w:val="000099"/>
            <w:szCs w:val="20"/>
          </w:rPr>
          <w:t>skattetrekkskonto</w:t>
        </w:r>
      </w:hyperlink>
      <w:r w:rsidRPr="008E44B1">
        <w:rPr>
          <w:rFonts w:cs="Arial"/>
          <w:szCs w:val="20"/>
        </w:rPr>
        <w:t>, eller ha bankg</w:t>
      </w:r>
      <w:r w:rsidR="00D1019E" w:rsidRPr="008E44B1">
        <w:rPr>
          <w:rFonts w:cs="Arial"/>
          <w:szCs w:val="20"/>
        </w:rPr>
        <w:t>aranti som dekker skattetrekket</w:t>
      </w:r>
      <w:r w:rsidR="005C1BC8" w:rsidRPr="008E44B1">
        <w:rPr>
          <w:rFonts w:cs="Arial"/>
          <w:szCs w:val="20"/>
        </w:rPr>
        <w:t xml:space="preserve"> </w:t>
      </w:r>
    </w:p>
    <w:p w14:paraId="2E39B7B5" w14:textId="554DAE83" w:rsidR="0059241A" w:rsidRPr="008E44B1" w:rsidRDefault="0093595C" w:rsidP="00D77031">
      <w:pPr>
        <w:pStyle w:val="Listeavsnitt"/>
        <w:numPr>
          <w:ilvl w:val="0"/>
          <w:numId w:val="1"/>
        </w:numPr>
        <w:spacing w:after="0" w:line="240" w:lineRule="auto"/>
        <w:ind w:left="584" w:hanging="227"/>
        <w:rPr>
          <w:rFonts w:cs="Arial"/>
          <w:szCs w:val="20"/>
        </w:rPr>
      </w:pPr>
      <w:r w:rsidRPr="008E44B1">
        <w:rPr>
          <w:rFonts w:cs="Arial"/>
          <w:szCs w:val="20"/>
        </w:rPr>
        <w:t>ha betalt</w:t>
      </w:r>
      <w:r w:rsidR="00E26666" w:rsidRPr="008E44B1">
        <w:rPr>
          <w:rFonts w:cs="Arial"/>
          <w:szCs w:val="20"/>
        </w:rPr>
        <w:t xml:space="preserve"> alle </w:t>
      </w:r>
      <w:r w:rsidR="0059241A" w:rsidRPr="008E44B1">
        <w:rPr>
          <w:rFonts w:cs="Arial"/>
          <w:szCs w:val="20"/>
        </w:rPr>
        <w:t>skatte</w:t>
      </w:r>
      <w:r w:rsidR="00E8305A" w:rsidRPr="008E44B1">
        <w:rPr>
          <w:rFonts w:cs="Arial"/>
          <w:szCs w:val="20"/>
        </w:rPr>
        <w:t xml:space="preserve"> og </w:t>
      </w:r>
      <w:r w:rsidR="0094745F" w:rsidRPr="008E44B1">
        <w:rPr>
          <w:rFonts w:cs="Arial"/>
          <w:szCs w:val="20"/>
        </w:rPr>
        <w:t>a</w:t>
      </w:r>
      <w:r w:rsidR="00D1019E" w:rsidRPr="008E44B1">
        <w:rPr>
          <w:rFonts w:cs="Arial"/>
          <w:szCs w:val="20"/>
        </w:rPr>
        <w:t>vgiftskrav</w:t>
      </w:r>
    </w:p>
    <w:p w14:paraId="6F65D971" w14:textId="77777777" w:rsidR="0059241A" w:rsidRPr="008E44B1" w:rsidRDefault="0059241A" w:rsidP="00762BB3">
      <w:pPr>
        <w:spacing w:after="0" w:line="240" w:lineRule="auto"/>
        <w:rPr>
          <w:rFonts w:cs="Arial"/>
          <w:szCs w:val="20"/>
        </w:rPr>
      </w:pPr>
    </w:p>
    <w:p w14:paraId="7006C1F1" w14:textId="143FFC84" w:rsidR="00E30292" w:rsidRDefault="00E30292" w:rsidP="00E3029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Et fritak gjelder alle oppdragsgivere i kontraktskjeden.</w:t>
      </w:r>
    </w:p>
    <w:p w14:paraId="14B49D64" w14:textId="77777777" w:rsidR="00E30292" w:rsidRDefault="00E30292" w:rsidP="00762BB3">
      <w:pPr>
        <w:spacing w:after="0" w:line="240" w:lineRule="auto"/>
        <w:rPr>
          <w:rFonts w:cs="Arial"/>
          <w:szCs w:val="20"/>
          <w:highlight w:val="yellow"/>
        </w:rPr>
      </w:pPr>
    </w:p>
    <w:p w14:paraId="6FA3C1C5" w14:textId="028AEF5C" w:rsidR="009A0BED" w:rsidRPr="008E44B1" w:rsidRDefault="009A0BED" w:rsidP="00762BB3">
      <w:pPr>
        <w:spacing w:after="0" w:line="240" w:lineRule="auto"/>
        <w:rPr>
          <w:rFonts w:cs="Arial"/>
          <w:szCs w:val="20"/>
        </w:rPr>
      </w:pPr>
      <w:r w:rsidRPr="008E44B1">
        <w:rPr>
          <w:rFonts w:cs="Arial"/>
          <w:szCs w:val="20"/>
        </w:rPr>
        <w:t>For mer informasjon se skatteetaten.no (</w:t>
      </w:r>
      <w:hyperlink r:id="rId13" w:history="1">
        <w:r w:rsidRPr="006F00E7">
          <w:rPr>
            <w:rStyle w:val="Hyperkobling"/>
            <w:rFonts w:ascii="Arial" w:hAnsi="Arial" w:cs="Arial"/>
            <w:color w:val="000099"/>
            <w:szCs w:val="20"/>
          </w:rPr>
          <w:t>Bedrift/Utenlandsk/Arbeidsgiver/Solidaransvar</w:t>
        </w:r>
      </w:hyperlink>
      <w:r w:rsidRPr="008E44B1">
        <w:rPr>
          <w:rFonts w:cs="Arial"/>
          <w:szCs w:val="20"/>
        </w:rPr>
        <w:t>).</w:t>
      </w:r>
    </w:p>
    <w:p w14:paraId="6560817B" w14:textId="77777777" w:rsidR="00C20D7F" w:rsidRPr="008E44B1" w:rsidRDefault="00C20D7F" w:rsidP="00762BB3">
      <w:pPr>
        <w:spacing w:after="0" w:line="240" w:lineRule="auto"/>
        <w:rPr>
          <w:rFonts w:cs="Arial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2828"/>
      </w:tblGrid>
      <w:tr w:rsidR="007A2D4F" w:rsidRPr="008E44B1" w14:paraId="20F25E23" w14:textId="77777777" w:rsidTr="00737FB1">
        <w:tc>
          <w:tcPr>
            <w:tcW w:w="7650" w:type="dxa"/>
            <w:tcBorders>
              <w:bottom w:val="nil"/>
            </w:tcBorders>
          </w:tcPr>
          <w:p w14:paraId="60C12B8B" w14:textId="1BC1E2CB" w:rsidR="007A2D4F" w:rsidRPr="008E44B1" w:rsidRDefault="007A2D4F" w:rsidP="00762BB3">
            <w:pPr>
              <w:spacing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Oppdragstaker</w:t>
            </w:r>
            <w:r w:rsidR="003F519E" w:rsidRPr="008E44B1">
              <w:rPr>
                <w:rFonts w:cs="Arial"/>
                <w:szCs w:val="20"/>
              </w:rPr>
              <w:t xml:space="preserve"> </w:t>
            </w:r>
            <w:r w:rsidR="00A17B25" w:rsidRPr="008E44B1">
              <w:rPr>
                <w:rFonts w:cs="Arial"/>
                <w:szCs w:val="20"/>
              </w:rPr>
              <w:t>(arbeidsgiver)</w:t>
            </w:r>
          </w:p>
        </w:tc>
        <w:tc>
          <w:tcPr>
            <w:tcW w:w="2828" w:type="dxa"/>
            <w:tcBorders>
              <w:bottom w:val="nil"/>
            </w:tcBorders>
          </w:tcPr>
          <w:p w14:paraId="6DB05679" w14:textId="3CCC442F" w:rsidR="007A2D4F" w:rsidRPr="008E44B1" w:rsidRDefault="007A2D4F" w:rsidP="00027A61">
            <w:pPr>
              <w:spacing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 xml:space="preserve">Norsk </w:t>
            </w:r>
            <w:r w:rsidR="00027A61" w:rsidRPr="008E44B1">
              <w:rPr>
                <w:rFonts w:cs="Arial"/>
                <w:szCs w:val="20"/>
              </w:rPr>
              <w:t>org.nr.</w:t>
            </w:r>
          </w:p>
        </w:tc>
      </w:tr>
      <w:tr w:rsidR="007A2D4F" w:rsidRPr="008E44B1" w14:paraId="2AC7AEEE" w14:textId="77777777" w:rsidTr="00737FB1"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14:paraId="0D123A10" w14:textId="53534F34" w:rsidR="007A2D4F" w:rsidRPr="008E44B1" w:rsidRDefault="00C74E6C" w:rsidP="00762BB3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1"/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</w:tcPr>
          <w:p w14:paraId="0F4A2705" w14:textId="7AE96EC6" w:rsidR="007A2D4F" w:rsidRPr="008E44B1" w:rsidRDefault="00C74E6C" w:rsidP="00762BB3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100567" w:rsidRPr="008E44B1" w14:paraId="77BC7813" w14:textId="77777777" w:rsidTr="00737FB1">
        <w:tc>
          <w:tcPr>
            <w:tcW w:w="7650" w:type="dxa"/>
            <w:tcBorders>
              <w:bottom w:val="nil"/>
            </w:tcBorders>
          </w:tcPr>
          <w:p w14:paraId="498E9835" w14:textId="0A8B4653" w:rsidR="00100567" w:rsidRPr="008E44B1" w:rsidRDefault="00100567" w:rsidP="00762BB3">
            <w:pPr>
              <w:spacing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 xml:space="preserve">Oppdragsgiver (den som leier </w:t>
            </w:r>
            <w:r w:rsidR="004D7770" w:rsidRPr="008E44B1">
              <w:rPr>
                <w:rFonts w:cs="Arial"/>
                <w:szCs w:val="20"/>
              </w:rPr>
              <w:t>inn</w:t>
            </w:r>
            <w:r w:rsidRPr="008E44B1">
              <w:rPr>
                <w:rFonts w:cs="Arial"/>
                <w:szCs w:val="20"/>
              </w:rPr>
              <w:t>)</w:t>
            </w:r>
          </w:p>
        </w:tc>
        <w:tc>
          <w:tcPr>
            <w:tcW w:w="2828" w:type="dxa"/>
            <w:tcBorders>
              <w:bottom w:val="nil"/>
            </w:tcBorders>
          </w:tcPr>
          <w:p w14:paraId="7E72087C" w14:textId="735D7EA6" w:rsidR="00100567" w:rsidRPr="008E44B1" w:rsidRDefault="00100567" w:rsidP="00762BB3">
            <w:pPr>
              <w:spacing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Norsk org.nr.</w:t>
            </w:r>
          </w:p>
        </w:tc>
      </w:tr>
      <w:tr w:rsidR="007A2D4F" w:rsidRPr="008E44B1" w14:paraId="2373C383" w14:textId="77777777" w:rsidTr="00737FB1"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14:paraId="14577B00" w14:textId="66C8341C" w:rsidR="007A2D4F" w:rsidRPr="008E44B1" w:rsidRDefault="00C74E6C" w:rsidP="00762BB3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</w:tcPr>
          <w:p w14:paraId="7B16597B" w14:textId="4C81404D" w:rsidR="007A2D4F" w:rsidRPr="008E44B1" w:rsidRDefault="00C74E6C" w:rsidP="00762BB3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100567" w:rsidRPr="008E44B1" w14:paraId="64D54F20" w14:textId="77777777" w:rsidTr="00737FB1">
        <w:tc>
          <w:tcPr>
            <w:tcW w:w="7650" w:type="dxa"/>
            <w:tcBorders>
              <w:bottom w:val="nil"/>
            </w:tcBorders>
          </w:tcPr>
          <w:p w14:paraId="55899A81" w14:textId="17B8DFAB" w:rsidR="00100567" w:rsidRPr="00C74E6C" w:rsidRDefault="00100567" w:rsidP="00762BB3">
            <w:pPr>
              <w:spacing w:after="0" w:line="240" w:lineRule="auto"/>
              <w:rPr>
                <w:rFonts w:cs="Arial"/>
                <w:szCs w:val="20"/>
              </w:rPr>
            </w:pPr>
            <w:r w:rsidRPr="00C74E6C">
              <w:rPr>
                <w:rFonts w:cs="Arial"/>
                <w:szCs w:val="20"/>
              </w:rPr>
              <w:t>Hovedoppdragsgiver</w:t>
            </w:r>
          </w:p>
        </w:tc>
        <w:tc>
          <w:tcPr>
            <w:tcW w:w="2828" w:type="dxa"/>
            <w:tcBorders>
              <w:bottom w:val="nil"/>
            </w:tcBorders>
          </w:tcPr>
          <w:p w14:paraId="1AF930E4" w14:textId="29B5821A" w:rsidR="00100567" w:rsidRPr="008E44B1" w:rsidRDefault="00100567" w:rsidP="00762BB3">
            <w:pPr>
              <w:spacing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Norsk org.nr.</w:t>
            </w:r>
          </w:p>
        </w:tc>
      </w:tr>
      <w:tr w:rsidR="00051E26" w:rsidRPr="008E44B1" w14:paraId="4A16255B" w14:textId="77777777" w:rsidTr="00737FB1">
        <w:tc>
          <w:tcPr>
            <w:tcW w:w="7650" w:type="dxa"/>
            <w:tcBorders>
              <w:top w:val="nil"/>
            </w:tcBorders>
          </w:tcPr>
          <w:p w14:paraId="66497695" w14:textId="3A366B1C" w:rsidR="00051E26" w:rsidRPr="008E44B1" w:rsidRDefault="00C74E6C" w:rsidP="00762BB3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2828" w:type="dxa"/>
            <w:tcBorders>
              <w:top w:val="nil"/>
            </w:tcBorders>
          </w:tcPr>
          <w:p w14:paraId="2B572AEA" w14:textId="04FC22BF" w:rsidR="00051E26" w:rsidRPr="008E44B1" w:rsidRDefault="00C74E6C" w:rsidP="00762BB3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</w:tbl>
    <w:p w14:paraId="5F50820B" w14:textId="733E7AD0" w:rsidR="00547295" w:rsidRPr="008E44B1" w:rsidRDefault="00547295" w:rsidP="00762BB3">
      <w:pPr>
        <w:spacing w:after="0" w:line="240" w:lineRule="auto"/>
        <w:rPr>
          <w:rFonts w:cs="Arial"/>
          <w:szCs w:val="20"/>
        </w:rPr>
      </w:pPr>
    </w:p>
    <w:tbl>
      <w:tblPr>
        <w:tblStyle w:val="Tabellrutenett"/>
        <w:tblW w:w="10479" w:type="dxa"/>
        <w:tblLayout w:type="fixed"/>
        <w:tblLook w:val="04A0" w:firstRow="1" w:lastRow="0" w:firstColumn="1" w:lastColumn="0" w:noHBand="0" w:noVBand="1"/>
      </w:tblPr>
      <w:tblGrid>
        <w:gridCol w:w="5240"/>
        <w:gridCol w:w="2410"/>
        <w:gridCol w:w="2829"/>
      </w:tblGrid>
      <w:tr w:rsidR="004C02ED" w:rsidRPr="008E44B1" w14:paraId="07B8EBED" w14:textId="395144F2" w:rsidTr="004E779D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53FAE" w14:textId="2A695D7E" w:rsidR="004C02ED" w:rsidRPr="00C74E6C" w:rsidRDefault="004C02ED" w:rsidP="00762BB3">
            <w:pPr>
              <w:spacing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 xml:space="preserve">Vi søker om fritak </w:t>
            </w:r>
          </w:p>
        </w:tc>
        <w:tc>
          <w:tcPr>
            <w:tcW w:w="2410" w:type="dxa"/>
            <w:tcBorders>
              <w:bottom w:val="nil"/>
            </w:tcBorders>
          </w:tcPr>
          <w:p w14:paraId="6E4830E9" w14:textId="316B473F" w:rsidR="004C02ED" w:rsidRPr="00C74E6C" w:rsidRDefault="00D3130B" w:rsidP="00762BB3">
            <w:pPr>
              <w:spacing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f</w:t>
            </w:r>
            <w:r w:rsidR="004C02ED" w:rsidRPr="008E44B1">
              <w:rPr>
                <w:rFonts w:cs="Arial"/>
                <w:szCs w:val="20"/>
              </w:rPr>
              <w:t>ra dato</w:t>
            </w:r>
            <w:r w:rsidR="004C02ED" w:rsidRPr="00C74E6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bottom w:val="nil"/>
            </w:tcBorders>
          </w:tcPr>
          <w:p w14:paraId="45CEBDDC" w14:textId="0B6ADB8D" w:rsidR="004C02ED" w:rsidRPr="008E44B1" w:rsidRDefault="004C02ED" w:rsidP="00762BB3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8E44B1">
              <w:rPr>
                <w:rFonts w:cs="Arial"/>
                <w:szCs w:val="20"/>
              </w:rPr>
              <w:t>til dato</w:t>
            </w:r>
            <w:r w:rsidRPr="008E44B1">
              <w:rPr>
                <w:rFonts w:cs="Arial"/>
                <w:szCs w:val="20"/>
                <w:lang w:val="en-GB"/>
              </w:rPr>
              <w:t xml:space="preserve"> </w:t>
            </w:r>
          </w:p>
        </w:tc>
      </w:tr>
      <w:tr w:rsidR="004C02ED" w:rsidRPr="008E44B1" w14:paraId="4F0749EC" w14:textId="2A7B6B3B" w:rsidTr="004E779D"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ED0EE" w14:textId="1CBABDFC" w:rsidR="004C02ED" w:rsidRPr="008E44B1" w:rsidRDefault="004C02ED" w:rsidP="00762BB3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AACC82F" w14:textId="7C804028" w:rsidR="004C02ED" w:rsidRPr="008E44B1" w:rsidRDefault="00C74E6C" w:rsidP="00762BB3">
            <w:pPr>
              <w:spacing w:before="120"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cs="Arial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2C6237E6" w14:textId="7577F009" w:rsidR="004C02ED" w:rsidRPr="008E44B1" w:rsidRDefault="00C74E6C" w:rsidP="00762BB3">
            <w:pPr>
              <w:spacing w:before="120"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cs="Arial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bookmarkEnd w:id="8"/>
          </w:p>
        </w:tc>
      </w:tr>
    </w:tbl>
    <w:p w14:paraId="2ECC50C7" w14:textId="77777777" w:rsidR="00181D58" w:rsidRPr="008E44B1" w:rsidRDefault="00181D58" w:rsidP="00181D58">
      <w:pPr>
        <w:spacing w:after="0" w:line="240" w:lineRule="auto"/>
        <w:rPr>
          <w:rFonts w:cs="Arial"/>
          <w:szCs w:val="20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343"/>
        <w:gridCol w:w="113"/>
        <w:gridCol w:w="4380"/>
        <w:gridCol w:w="411"/>
        <w:gridCol w:w="340"/>
        <w:gridCol w:w="4898"/>
      </w:tblGrid>
      <w:tr w:rsidR="00636D3C" w:rsidRPr="008E44B1" w14:paraId="104221C8" w14:textId="77777777" w:rsidTr="001700AD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sz w:val="28"/>
                <w:szCs w:val="28"/>
              </w:rPr>
              <w:id w:val="-1538112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A940CB" w14:textId="6718D2F0" w:rsidR="00636D3C" w:rsidRPr="005602DD" w:rsidRDefault="00820F7F" w:rsidP="00636D3C">
                <w:pPr>
                  <w:tabs>
                    <w:tab w:val="left" w:pos="312"/>
                  </w:tabs>
                  <w:spacing w:before="40" w:after="0" w:line="240" w:lineRule="auto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337B19" w14:textId="05C42F03" w:rsidR="00636D3C" w:rsidRPr="008E44B1" w:rsidRDefault="00636D3C" w:rsidP="00636D3C">
            <w:pPr>
              <w:tabs>
                <w:tab w:val="left" w:pos="312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Vi søker om fritak for: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sz w:val="28"/>
                <w:szCs w:val="28"/>
              </w:rPr>
              <w:id w:val="1935927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C5328" w14:textId="64A3CD72" w:rsidR="00636D3C" w:rsidRPr="005602DD" w:rsidRDefault="00636D3C" w:rsidP="00636D3C">
                <w:pPr>
                  <w:tabs>
                    <w:tab w:val="left" w:pos="312"/>
                  </w:tabs>
                  <w:spacing w:before="40" w:after="0" w:line="240" w:lineRule="auto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EB26F4" w14:textId="025EED2E" w:rsidR="00636D3C" w:rsidRPr="008E44B1" w:rsidRDefault="00636D3C" w:rsidP="00636D3C">
            <w:pPr>
              <w:tabs>
                <w:tab w:val="left" w:pos="312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Vi søker om fritak på generelt grunnlag.</w:t>
            </w:r>
          </w:p>
        </w:tc>
      </w:tr>
      <w:tr w:rsidR="008537F5" w:rsidRPr="008E44B1" w14:paraId="0C879CDC" w14:textId="01B6BEDF" w:rsidTr="001700AD"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69F8A" w14:textId="77777777" w:rsidR="008537F5" w:rsidRPr="008E44B1" w:rsidRDefault="008537F5" w:rsidP="00762BB3">
            <w:pPr>
              <w:spacing w:after="0" w:line="240" w:lineRule="auto"/>
              <w:ind w:left="323"/>
              <w:rPr>
                <w:rFonts w:cs="Arial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35F95" w14:textId="2B5A8F66" w:rsidR="008537F5" w:rsidRPr="008E44B1" w:rsidRDefault="004E5CAC" w:rsidP="004E5CAC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537F5" w:rsidRPr="008E44B1">
              <w:rPr>
                <w:rFonts w:cs="Arial"/>
                <w:szCs w:val="20"/>
              </w:rPr>
              <w:t>ontrakt</w:t>
            </w:r>
            <w:r>
              <w:rPr>
                <w:rFonts w:cs="Arial"/>
                <w:szCs w:val="20"/>
              </w:rPr>
              <w:t xml:space="preserve"> nummer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DAE2329" w14:textId="0E7579F0" w:rsidR="008537F5" w:rsidRPr="008E44B1" w:rsidRDefault="008537F5" w:rsidP="002F02BC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</w:tcBorders>
          </w:tcPr>
          <w:p w14:paraId="09C9D59A" w14:textId="2DFD8436" w:rsidR="008537F5" w:rsidRPr="008E44B1" w:rsidRDefault="008537F5" w:rsidP="00762BB3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011169C5" w14:textId="77777777" w:rsidR="00C97BDA" w:rsidRDefault="00C97BDA" w:rsidP="00762BB3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F142B1F" w14:textId="5C429315" w:rsidR="008537F5" w:rsidRPr="008E44B1" w:rsidRDefault="00C97BDA" w:rsidP="00762BB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Vikarbyrå/b</w:t>
            </w:r>
            <w:r w:rsidR="008537F5" w:rsidRPr="008E44B1">
              <w:rPr>
                <w:rFonts w:cs="Arial"/>
                <w:szCs w:val="20"/>
              </w:rPr>
              <w:t>emanningsforetak kan søke om generelt fritak</w:t>
            </w:r>
            <w:r>
              <w:rPr>
                <w:rFonts w:cs="Arial"/>
                <w:szCs w:val="20"/>
              </w:rPr>
              <w:t xml:space="preserve"> som gjelder alle oppdragsgivere i en periode</w:t>
            </w:r>
            <w:r w:rsidR="008537F5" w:rsidRPr="008E44B1">
              <w:rPr>
                <w:rFonts w:cs="Arial"/>
                <w:szCs w:val="20"/>
              </w:rPr>
              <w:t xml:space="preserve">. </w:t>
            </w:r>
          </w:p>
          <w:p w14:paraId="63C70440" w14:textId="77777777" w:rsidR="008537F5" w:rsidRPr="008E44B1" w:rsidRDefault="008537F5" w:rsidP="00762BB3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08E5AD03" w14:textId="5E448002" w:rsidR="008537F5" w:rsidRPr="008E44B1" w:rsidRDefault="00391F63" w:rsidP="00762BB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Oppdragstaker</w:t>
            </w:r>
            <w:r w:rsidR="008537F5" w:rsidRPr="008E44B1">
              <w:rPr>
                <w:rFonts w:cs="Arial"/>
                <w:szCs w:val="20"/>
              </w:rPr>
              <w:t xml:space="preserve"> må være registrert i </w:t>
            </w:r>
            <w:hyperlink r:id="rId14" w:history="1">
              <w:r w:rsidR="008537F5" w:rsidRPr="006F00E7">
                <w:rPr>
                  <w:rStyle w:val="Hyperkobling"/>
                  <w:rFonts w:ascii="Arial" w:hAnsi="Arial" w:cs="Arial"/>
                  <w:color w:val="000099"/>
                  <w:szCs w:val="20"/>
                </w:rPr>
                <w:t>Arbeidstilsynets register for bemanningsforetak</w:t>
              </w:r>
            </w:hyperlink>
            <w:r w:rsidR="008537F5" w:rsidRPr="008E44B1">
              <w:rPr>
                <w:rFonts w:cs="Arial"/>
                <w:szCs w:val="20"/>
              </w:rPr>
              <w:t>.</w:t>
            </w:r>
          </w:p>
          <w:p w14:paraId="77CAD2D3" w14:textId="36E3CD2A" w:rsidR="008537F5" w:rsidRPr="00320753" w:rsidRDefault="008537F5" w:rsidP="002F02BC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AC534BF" w14:textId="23043E2B" w:rsidR="008537F5" w:rsidRPr="008E44B1" w:rsidRDefault="008537F5" w:rsidP="008537F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8537F5" w:rsidRPr="008E44B1" w14:paraId="122702AE" w14:textId="77777777" w:rsidTr="001700AD"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969E8" w14:textId="77777777" w:rsidR="008537F5" w:rsidRPr="008E44B1" w:rsidRDefault="008537F5" w:rsidP="008537F5">
            <w:pPr>
              <w:spacing w:after="0" w:line="240" w:lineRule="auto"/>
              <w:ind w:left="323"/>
              <w:rPr>
                <w:rFonts w:cs="Arial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AA086E" w14:textId="7FD02A5F" w:rsidR="008537F5" w:rsidRPr="00320753" w:rsidRDefault="008537F5" w:rsidP="008537F5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9122CB8" w14:textId="43DE048E" w:rsidR="008537F5" w:rsidRPr="008E44B1" w:rsidRDefault="00C74E6C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cs="Arial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0B5C9" w14:textId="7ADDF26C" w:rsidR="008537F5" w:rsidRPr="008E44B1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14:paraId="239C33A0" w14:textId="2D8BE900" w:rsidR="008537F5" w:rsidRPr="008E44B1" w:rsidRDefault="008537F5" w:rsidP="002F02BC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898" w:type="dxa"/>
            <w:vMerge/>
            <w:tcBorders>
              <w:left w:val="nil"/>
            </w:tcBorders>
          </w:tcPr>
          <w:p w14:paraId="6DCAA4F3" w14:textId="26FD04E0" w:rsidR="008537F5" w:rsidRPr="008E44B1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8537F5" w:rsidRPr="008E44B1" w14:paraId="2DEEBABA" w14:textId="77777777" w:rsidTr="001700AD"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E7F2F" w14:textId="77777777" w:rsidR="008537F5" w:rsidRPr="008E44B1" w:rsidRDefault="008537F5" w:rsidP="004E779D">
            <w:pPr>
              <w:spacing w:after="0" w:line="240" w:lineRule="auto"/>
              <w:ind w:left="323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23432" w14:textId="048EE050" w:rsidR="008537F5" w:rsidRPr="008E44B1" w:rsidRDefault="008537F5" w:rsidP="008537F5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 xml:space="preserve">kontraktsperiode 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14:paraId="06C852C3" w14:textId="68BCB348" w:rsidR="008537F5" w:rsidRPr="008E44B1" w:rsidRDefault="008537F5" w:rsidP="002F02BC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898" w:type="dxa"/>
            <w:vMerge/>
            <w:tcBorders>
              <w:left w:val="nil"/>
            </w:tcBorders>
          </w:tcPr>
          <w:p w14:paraId="52194166" w14:textId="146AA87D" w:rsidR="008537F5" w:rsidRPr="008E44B1" w:rsidRDefault="008537F5" w:rsidP="008537F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8537F5" w:rsidRPr="008E44B1" w14:paraId="18595E86" w14:textId="77777777" w:rsidTr="001700AD"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F4655" w14:textId="77777777" w:rsidR="008537F5" w:rsidRPr="008E44B1" w:rsidRDefault="008537F5" w:rsidP="008537F5">
            <w:pPr>
              <w:spacing w:after="0" w:line="240" w:lineRule="auto"/>
              <w:ind w:left="323"/>
              <w:rPr>
                <w:rFonts w:cs="Arial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49E075" w14:textId="77777777" w:rsidR="008537F5" w:rsidRPr="001700AD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E34971B" w14:textId="0D8C527F" w:rsidR="008537F5" w:rsidRPr="008E44B1" w:rsidRDefault="00C74E6C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cs="Arial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5E643" w14:textId="0CD741A4" w:rsidR="008537F5" w:rsidRPr="008E44B1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14:paraId="0BAF7122" w14:textId="60663AA0" w:rsidR="008537F5" w:rsidRPr="008E44B1" w:rsidRDefault="008537F5" w:rsidP="002F02BC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898" w:type="dxa"/>
            <w:vMerge/>
            <w:tcBorders>
              <w:left w:val="nil"/>
            </w:tcBorders>
          </w:tcPr>
          <w:p w14:paraId="6493E231" w14:textId="78206391" w:rsidR="008537F5" w:rsidRPr="008E44B1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8537F5" w:rsidRPr="008E44B1" w14:paraId="4D3A0F32" w14:textId="77777777" w:rsidTr="001700AD"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2ECA" w14:textId="77777777" w:rsidR="008537F5" w:rsidRPr="008E44B1" w:rsidRDefault="008537F5" w:rsidP="004E779D">
            <w:pPr>
              <w:spacing w:after="0" w:line="240" w:lineRule="auto"/>
              <w:ind w:left="323"/>
              <w:rPr>
                <w:rFonts w:cs="Arial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5BE39" w14:textId="674CEAC4" w:rsidR="008537F5" w:rsidRPr="008E44B1" w:rsidRDefault="008537F5" w:rsidP="008537F5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  <w:lang w:val="en-GB"/>
              </w:rPr>
              <w:t xml:space="preserve">kontraktssum/timepris 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14:paraId="0D75B49F" w14:textId="5D249B49" w:rsidR="008537F5" w:rsidRPr="008E44B1" w:rsidRDefault="008537F5" w:rsidP="002F02BC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898" w:type="dxa"/>
            <w:vMerge/>
            <w:tcBorders>
              <w:left w:val="nil"/>
            </w:tcBorders>
          </w:tcPr>
          <w:p w14:paraId="43EF4515" w14:textId="67E04BD3" w:rsidR="008537F5" w:rsidRPr="008E44B1" w:rsidRDefault="008537F5" w:rsidP="008537F5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8537F5" w:rsidRPr="008E44B1" w14:paraId="1EDDAE6D" w14:textId="77777777" w:rsidTr="008537F5"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E3393" w14:textId="77777777" w:rsidR="008537F5" w:rsidRDefault="008537F5" w:rsidP="008537F5">
            <w:pPr>
              <w:spacing w:after="0" w:line="240" w:lineRule="auto"/>
              <w:ind w:left="323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8D3E95" w14:textId="77777777" w:rsidR="008537F5" w:rsidRPr="001700AD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1A6AC1B" w14:textId="0E2688C7" w:rsidR="008537F5" w:rsidRPr="008E44B1" w:rsidRDefault="00C74E6C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cs="Arial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53058" w14:textId="77777777" w:rsidR="008537F5" w:rsidRPr="008E44B1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14:paraId="27BC8413" w14:textId="77777777" w:rsidR="008537F5" w:rsidRPr="008E44B1" w:rsidRDefault="008537F5" w:rsidP="002F02BC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898" w:type="dxa"/>
            <w:vMerge/>
            <w:tcBorders>
              <w:left w:val="nil"/>
            </w:tcBorders>
          </w:tcPr>
          <w:p w14:paraId="06239A28" w14:textId="54F0DA86" w:rsidR="008537F5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8537F5" w:rsidRPr="008E44B1" w14:paraId="6A68BA01" w14:textId="77777777" w:rsidTr="008537F5">
        <w:trPr>
          <w:trHeight w:hRule="exact" w:val="5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C5DBC4" w14:textId="77777777" w:rsidR="008537F5" w:rsidRDefault="008537F5" w:rsidP="008537F5">
            <w:pPr>
              <w:spacing w:after="0" w:line="240" w:lineRule="auto"/>
              <w:ind w:left="323"/>
              <w:rPr>
                <w:rFonts w:cs="Arial"/>
                <w:szCs w:val="20"/>
                <w:lang w:val="en-GB"/>
              </w:rPr>
            </w:pPr>
          </w:p>
          <w:p w14:paraId="4DB58EC7" w14:textId="77777777" w:rsidR="008537F5" w:rsidRDefault="008537F5" w:rsidP="008537F5">
            <w:pPr>
              <w:spacing w:after="0" w:line="240" w:lineRule="auto"/>
              <w:ind w:left="323"/>
              <w:rPr>
                <w:rFonts w:cs="Arial"/>
                <w:szCs w:val="20"/>
              </w:rPr>
            </w:pPr>
          </w:p>
          <w:p w14:paraId="4DB54841" w14:textId="343E1B99" w:rsidR="008537F5" w:rsidRPr="008E44B1" w:rsidRDefault="008537F5" w:rsidP="008537F5">
            <w:pPr>
              <w:spacing w:after="0" w:line="240" w:lineRule="auto"/>
              <w:ind w:left="323"/>
              <w:rPr>
                <w:rFonts w:cs="Arial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EA1D22F" w14:textId="69EC9770" w:rsidR="008537F5" w:rsidRPr="001700AD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38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109367B" w14:textId="77777777" w:rsidR="008537F5" w:rsidRPr="008E44B1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BEB9E" w14:textId="2419D800" w:rsidR="008537F5" w:rsidRPr="008E44B1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14:paraId="620AEB8E" w14:textId="68B99B48" w:rsidR="008537F5" w:rsidRPr="008E44B1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898" w:type="dxa"/>
            <w:vMerge/>
            <w:tcBorders>
              <w:left w:val="nil"/>
            </w:tcBorders>
          </w:tcPr>
          <w:p w14:paraId="57FB9AA6" w14:textId="307AEB3C" w:rsidR="008537F5" w:rsidRPr="008E44B1" w:rsidRDefault="008537F5" w:rsidP="008537F5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</w:tr>
    </w:tbl>
    <w:p w14:paraId="5EDEB6CD" w14:textId="77777777" w:rsidR="00E665E3" w:rsidRPr="008E44B1" w:rsidRDefault="00E665E3" w:rsidP="00762BB3">
      <w:pPr>
        <w:spacing w:after="0" w:line="240" w:lineRule="auto"/>
        <w:rPr>
          <w:rFonts w:cs="Arial"/>
          <w:szCs w:val="20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338"/>
        <w:gridCol w:w="360"/>
        <w:gridCol w:w="338"/>
        <w:gridCol w:w="4195"/>
        <w:gridCol w:w="340"/>
        <w:gridCol w:w="1937"/>
        <w:gridCol w:w="2268"/>
        <w:gridCol w:w="709"/>
      </w:tblGrid>
      <w:tr w:rsidR="00636D3C" w:rsidRPr="008E44B1" w14:paraId="4FBCAD27" w14:textId="77777777" w:rsidTr="004E779D">
        <w:trPr>
          <w:trHeight w:val="145"/>
        </w:trPr>
        <w:tc>
          <w:tcPr>
            <w:tcW w:w="338" w:type="dxa"/>
            <w:tcBorders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sz w:val="28"/>
                <w:szCs w:val="28"/>
              </w:rPr>
              <w:id w:val="14462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6B2F3" w14:textId="385086C6" w:rsidR="00636D3C" w:rsidRPr="005602DD" w:rsidRDefault="00636D3C" w:rsidP="00636D3C">
                <w:pPr>
                  <w:tabs>
                    <w:tab w:val="left" w:pos="312"/>
                  </w:tabs>
                  <w:spacing w:before="40" w:after="0" w:line="240" w:lineRule="auto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147" w:type="dxa"/>
            <w:gridSpan w:val="7"/>
            <w:tcBorders>
              <w:left w:val="nil"/>
              <w:bottom w:val="nil"/>
            </w:tcBorders>
          </w:tcPr>
          <w:p w14:paraId="24F7C13B" w14:textId="03C95042" w:rsidR="00636D3C" w:rsidRPr="008E44B1" w:rsidRDefault="00636D3C" w:rsidP="00636D3C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Vi har skattetrekkskonto i norsk bank</w:t>
            </w:r>
            <w:r>
              <w:rPr>
                <w:rFonts w:cs="Arial"/>
                <w:szCs w:val="20"/>
              </w:rPr>
              <w:t>,</w:t>
            </w:r>
            <w:r w:rsidRPr="008E44B1">
              <w:rPr>
                <w:rFonts w:cs="Arial"/>
                <w:szCs w:val="20"/>
              </w:rPr>
              <w:t xml:space="preserve"> eller norsk avdeling av utenlandsk bank, og vedlegger signert bekreftelse fra banken hvor kontotype og kontonummer er oppgitt.</w:t>
            </w:r>
          </w:p>
        </w:tc>
      </w:tr>
      <w:tr w:rsidR="00636D3C" w:rsidRPr="008E44B1" w14:paraId="4FA6CF3D" w14:textId="77777777" w:rsidTr="00820F7F">
        <w:trPr>
          <w:trHeight w:val="253"/>
        </w:trPr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44B9E44" w14:textId="4D4D75F2" w:rsidR="00636D3C" w:rsidRPr="008E44B1" w:rsidRDefault="00636D3C" w:rsidP="00636D3C">
            <w:pPr>
              <w:tabs>
                <w:tab w:val="left" w:pos="312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sz w:val="28"/>
                <w:szCs w:val="28"/>
              </w:rPr>
              <w:id w:val="-583225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E8BAD" w14:textId="2ACFE99D" w:rsidR="00636D3C" w:rsidRPr="008E44B1" w:rsidRDefault="00636D3C" w:rsidP="00636D3C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195" w:type="dxa"/>
            <w:vMerge w:val="restart"/>
            <w:tcBorders>
              <w:top w:val="nil"/>
              <w:left w:val="nil"/>
              <w:right w:val="nil"/>
            </w:tcBorders>
          </w:tcPr>
          <w:p w14:paraId="34035C2A" w14:textId="7F28626F" w:rsidR="00636D3C" w:rsidRPr="008E44B1" w:rsidRDefault="00636D3C" w:rsidP="00636D3C">
            <w:pPr>
              <w:spacing w:before="40" w:after="120" w:line="240" w:lineRule="auto"/>
              <w:ind w:right="743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Vi overfører skattetrekk til kontoen ved lønnsutbetaling</w:t>
            </w:r>
            <w:r>
              <w:rPr>
                <w:rFonts w:cs="Arial"/>
                <w:szCs w:val="20"/>
              </w:rPr>
              <w:t xml:space="preserve"> og vedlegger kontoutskrift for siste 6 måneder</w:t>
            </w:r>
            <w:r w:rsidRPr="008E44B1">
              <w:rPr>
                <w:rFonts w:cs="Arial"/>
                <w:szCs w:val="20"/>
              </w:rPr>
              <w:t>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sz w:val="28"/>
                <w:szCs w:val="28"/>
              </w:rPr>
              <w:id w:val="1542477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37957" w14:textId="35F25D76" w:rsidR="00636D3C" w:rsidRPr="008E44B1" w:rsidRDefault="00636D3C" w:rsidP="00636D3C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33FB80FB" w14:textId="58D6DE0B" w:rsidR="00636D3C" w:rsidRPr="008E44B1" w:rsidRDefault="00636D3C" w:rsidP="00820F7F">
            <w:pPr>
              <w:spacing w:before="4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 har fast beløp, kr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3ADBE6D8" w14:textId="788C0C69" w:rsidR="00636D3C" w:rsidRPr="008E44B1" w:rsidRDefault="00820F7F" w:rsidP="004E5316">
            <w:pPr>
              <w:spacing w:after="0" w:line="240" w:lineRule="auto"/>
              <w:ind w:right="3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A8306C0" w14:textId="353B3137" w:rsidR="00636D3C" w:rsidRPr="008E44B1" w:rsidRDefault="00636D3C" w:rsidP="00636D3C">
            <w:pPr>
              <w:spacing w:after="0" w:line="240" w:lineRule="auto"/>
              <w:ind w:right="741"/>
              <w:rPr>
                <w:rFonts w:cs="Arial"/>
                <w:szCs w:val="20"/>
              </w:rPr>
            </w:pPr>
          </w:p>
        </w:tc>
      </w:tr>
      <w:tr w:rsidR="00636D3C" w:rsidRPr="008E44B1" w14:paraId="4F7F8243" w14:textId="77777777" w:rsidTr="00150407">
        <w:trPr>
          <w:trHeight w:val="252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0F694555" w14:textId="77777777" w:rsidR="00636D3C" w:rsidRPr="008E44B1" w:rsidRDefault="00636D3C" w:rsidP="00636D3C">
            <w:pPr>
              <w:tabs>
                <w:tab w:val="left" w:pos="312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38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495749E" w14:textId="77777777" w:rsidR="00636D3C" w:rsidRPr="005602DD" w:rsidRDefault="00636D3C" w:rsidP="00636D3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4A7A7B8" w14:textId="77777777" w:rsidR="00636D3C" w:rsidRPr="008E44B1" w:rsidRDefault="00636D3C" w:rsidP="00636D3C">
            <w:pPr>
              <w:spacing w:after="120" w:line="240" w:lineRule="auto"/>
              <w:ind w:right="744"/>
              <w:rPr>
                <w:rFonts w:cs="Arial"/>
                <w:szCs w:val="20"/>
              </w:rPr>
            </w:pP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ED9FAE9" w14:textId="77777777" w:rsidR="00636D3C" w:rsidRPr="005602DD" w:rsidRDefault="00636D3C" w:rsidP="00636D3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B7B97E7" w14:textId="1A87DAEB" w:rsidR="00636D3C" w:rsidRPr="008E44B1" w:rsidRDefault="00636D3C" w:rsidP="00636D3C">
            <w:pPr>
              <w:spacing w:after="0" w:line="240" w:lineRule="auto"/>
              <w:ind w:right="743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på vår skattetrekkskonto</w:t>
            </w:r>
            <w:r>
              <w:rPr>
                <w:rFonts w:cs="Arial"/>
                <w:szCs w:val="20"/>
              </w:rPr>
              <w:t xml:space="preserve"> og vedlegger b</w:t>
            </w:r>
            <w:r w:rsidRPr="008E44B1">
              <w:rPr>
                <w:rFonts w:cs="Arial"/>
                <w:szCs w:val="20"/>
              </w:rPr>
              <w:t>ekreftelse fra bank</w:t>
            </w:r>
            <w:r>
              <w:rPr>
                <w:rFonts w:cs="Arial"/>
                <w:szCs w:val="20"/>
              </w:rPr>
              <w:t>en</w:t>
            </w:r>
            <w:r w:rsidRPr="008E44B1">
              <w:rPr>
                <w:rFonts w:cs="Arial"/>
                <w:szCs w:val="20"/>
              </w:rPr>
              <w:t>.</w:t>
            </w:r>
          </w:p>
        </w:tc>
      </w:tr>
      <w:tr w:rsidR="00636D3C" w:rsidRPr="008E44B1" w14:paraId="31634F64" w14:textId="77777777" w:rsidTr="004E779D">
        <w:trPr>
          <w:trHeight w:val="145"/>
        </w:trPr>
        <w:tc>
          <w:tcPr>
            <w:tcW w:w="338" w:type="dxa"/>
            <w:tcBorders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sz w:val="28"/>
                <w:szCs w:val="28"/>
              </w:rPr>
              <w:id w:val="279305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A8D07" w14:textId="689A73A1" w:rsidR="00636D3C" w:rsidRPr="008E44B1" w:rsidRDefault="00636D3C" w:rsidP="00636D3C">
                <w:pPr>
                  <w:tabs>
                    <w:tab w:val="left" w:pos="312"/>
                  </w:tabs>
                  <w:spacing w:before="40"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147" w:type="dxa"/>
            <w:gridSpan w:val="7"/>
            <w:tcBorders>
              <w:left w:val="nil"/>
            </w:tcBorders>
          </w:tcPr>
          <w:p w14:paraId="662EEDBD" w14:textId="251404B3" w:rsidR="00636D3C" w:rsidRPr="008E44B1" w:rsidRDefault="00636D3C" w:rsidP="00636D3C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 vedlegger b</w:t>
            </w:r>
            <w:r w:rsidRPr="008E44B1">
              <w:rPr>
                <w:rFonts w:cs="Arial"/>
                <w:szCs w:val="20"/>
              </w:rPr>
              <w:t>ankgaranti for skattetrekk.</w:t>
            </w:r>
          </w:p>
        </w:tc>
      </w:tr>
    </w:tbl>
    <w:p w14:paraId="5B610A6F" w14:textId="77777777" w:rsidR="00D60819" w:rsidRPr="008E44B1" w:rsidRDefault="00D60819" w:rsidP="00762BB3">
      <w:pPr>
        <w:spacing w:after="0" w:line="240" w:lineRule="auto"/>
        <w:rPr>
          <w:rFonts w:cs="Arial"/>
          <w:szCs w:val="20"/>
        </w:rPr>
      </w:pPr>
    </w:p>
    <w:p w14:paraId="0C5A5AAA" w14:textId="3951B933" w:rsidR="00885A50" w:rsidRDefault="001960E2" w:rsidP="001960E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Utenlandske arbeidsgivere må sende søknad til Skatteetaten, postboks 9200 Grønland, 0134 Oslo, Norge eller </w:t>
      </w:r>
      <w:r w:rsidRPr="008E44B1">
        <w:rPr>
          <w:rFonts w:cs="Arial"/>
          <w:szCs w:val="20"/>
        </w:rPr>
        <w:t xml:space="preserve">bruk </w:t>
      </w:r>
      <w:hyperlink r:id="rId15" w:history="1">
        <w:r w:rsidRPr="001245E2">
          <w:rPr>
            <w:rStyle w:val="Hyperkobling"/>
            <w:rFonts w:ascii="Arial" w:hAnsi="Arial" w:cs="Arial"/>
            <w:color w:val="000099"/>
            <w:szCs w:val="20"/>
          </w:rPr>
          <w:t>www.skatteetaten.no/kontaktskjemaforetak</w:t>
        </w:r>
      </w:hyperlink>
      <w:r>
        <w:rPr>
          <w:rFonts w:cs="Arial"/>
          <w:szCs w:val="20"/>
        </w:rPr>
        <w:t xml:space="preserve">. </w:t>
      </w:r>
      <w:r w:rsidR="00594E9F" w:rsidRPr="008E44B1">
        <w:rPr>
          <w:rFonts w:cs="Arial"/>
          <w:szCs w:val="20"/>
        </w:rPr>
        <w:t>Be</w:t>
      </w:r>
      <w:r w:rsidR="00D145E1">
        <w:rPr>
          <w:rFonts w:cs="Arial"/>
          <w:szCs w:val="20"/>
        </w:rPr>
        <w:t>gge parter må signere søknaden.</w:t>
      </w:r>
    </w:p>
    <w:p w14:paraId="0F3AA1C3" w14:textId="77777777" w:rsidR="00D145E1" w:rsidRPr="008E44B1" w:rsidRDefault="00D145E1" w:rsidP="001960E2">
      <w:pPr>
        <w:spacing w:after="0" w:line="240" w:lineRule="auto"/>
        <w:rPr>
          <w:rFonts w:cs="Arial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3968"/>
        <w:gridCol w:w="1211"/>
        <w:gridCol w:w="4028"/>
      </w:tblGrid>
      <w:tr w:rsidR="00012F3F" w:rsidRPr="008E44B1" w14:paraId="148F70EA" w14:textId="77777777" w:rsidTr="004E779D">
        <w:tc>
          <w:tcPr>
            <w:tcW w:w="5239" w:type="dxa"/>
            <w:gridSpan w:val="2"/>
            <w:tcBorders>
              <w:bottom w:val="nil"/>
            </w:tcBorders>
          </w:tcPr>
          <w:p w14:paraId="34DA227E" w14:textId="5732B6DA" w:rsidR="00012F3F" w:rsidRPr="008E44B1" w:rsidRDefault="00012F3F" w:rsidP="00762BB3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8E44B1">
              <w:rPr>
                <w:rFonts w:cs="Arial"/>
                <w:szCs w:val="20"/>
                <w:lang w:val="en-GB"/>
              </w:rPr>
              <w:t>Dato</w:t>
            </w:r>
            <w:r w:rsidR="00100567" w:rsidRPr="008E44B1">
              <w:rPr>
                <w:rFonts w:cs="Arial"/>
                <w:szCs w:val="20"/>
                <w:lang w:val="en-GB"/>
              </w:rPr>
              <w:t xml:space="preserve"> og underskrift oppdragstaker </w:t>
            </w:r>
          </w:p>
        </w:tc>
        <w:tc>
          <w:tcPr>
            <w:tcW w:w="5239" w:type="dxa"/>
            <w:gridSpan w:val="2"/>
            <w:tcBorders>
              <w:bottom w:val="nil"/>
            </w:tcBorders>
          </w:tcPr>
          <w:p w14:paraId="2F6A1AB5" w14:textId="4F9DA68E" w:rsidR="00012F3F" w:rsidRPr="008E44B1" w:rsidRDefault="00012F3F" w:rsidP="00762BB3">
            <w:pPr>
              <w:spacing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 xml:space="preserve">Dato og underskrift oppdragsgiver </w:t>
            </w:r>
          </w:p>
        </w:tc>
      </w:tr>
      <w:tr w:rsidR="00C74E6C" w:rsidRPr="008E44B1" w14:paraId="017B53F8" w14:textId="77777777" w:rsidTr="00C74E6C">
        <w:tc>
          <w:tcPr>
            <w:tcW w:w="1271" w:type="dxa"/>
            <w:tcBorders>
              <w:top w:val="nil"/>
              <w:right w:val="nil"/>
            </w:tcBorders>
            <w:vAlign w:val="center"/>
          </w:tcPr>
          <w:p w14:paraId="1C316F04" w14:textId="4A2D2584" w:rsidR="00C74E6C" w:rsidRPr="008E44B1" w:rsidRDefault="00EF327A" w:rsidP="00C74E6C">
            <w:pPr>
              <w:spacing w:before="240" w:after="2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kst1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3968" w:type="dxa"/>
            <w:tcBorders>
              <w:top w:val="nil"/>
              <w:left w:val="nil"/>
            </w:tcBorders>
            <w:vAlign w:val="center"/>
          </w:tcPr>
          <w:p w14:paraId="5DEB8EB5" w14:textId="0283FA99" w:rsidR="00C74E6C" w:rsidRPr="008E44B1" w:rsidRDefault="00C74E6C" w:rsidP="00C74E6C">
            <w:pPr>
              <w:spacing w:before="240" w:after="240" w:line="240" w:lineRule="auto"/>
              <w:rPr>
                <w:rFonts w:cs="Arial"/>
                <w:szCs w:val="20"/>
              </w:rPr>
            </w:pPr>
          </w:p>
        </w:tc>
        <w:tc>
          <w:tcPr>
            <w:tcW w:w="1211" w:type="dxa"/>
            <w:tcBorders>
              <w:top w:val="nil"/>
              <w:right w:val="nil"/>
            </w:tcBorders>
          </w:tcPr>
          <w:p w14:paraId="0C4A0518" w14:textId="457C20BB" w:rsidR="00C74E6C" w:rsidRPr="008E44B1" w:rsidRDefault="00EF327A" w:rsidP="00C74E6C">
            <w:pPr>
              <w:spacing w:before="24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kst1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  <w:tc>
          <w:tcPr>
            <w:tcW w:w="4028" w:type="dxa"/>
            <w:tcBorders>
              <w:top w:val="nil"/>
              <w:left w:val="nil"/>
            </w:tcBorders>
          </w:tcPr>
          <w:p w14:paraId="30CE9D75" w14:textId="7BF8A11E" w:rsidR="00C74E6C" w:rsidRPr="008E44B1" w:rsidRDefault="00C74E6C" w:rsidP="00C74E6C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</w:tbl>
    <w:p w14:paraId="31082433" w14:textId="5CBB4C8B" w:rsidR="00027A61" w:rsidRPr="00C74E6C" w:rsidRDefault="00027A61">
      <w:pPr>
        <w:spacing w:after="160" w:line="259" w:lineRule="auto"/>
        <w:rPr>
          <w:rFonts w:cs="Arial"/>
          <w:sz w:val="12"/>
          <w:szCs w:val="12"/>
        </w:rPr>
      </w:pPr>
      <w:r w:rsidRPr="008E44B1">
        <w:rPr>
          <w:rFonts w:cs="Arial"/>
          <w:szCs w:val="20"/>
        </w:rPr>
        <w:br w:type="page"/>
      </w:r>
    </w:p>
    <w:tbl>
      <w:tblPr>
        <w:tblStyle w:val="Tabellrutenett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1960E2" w:rsidRPr="001A4305" w14:paraId="3166913B" w14:textId="77777777" w:rsidTr="001960E2">
        <w:tc>
          <w:tcPr>
            <w:tcW w:w="1276" w:type="dxa"/>
            <w:vAlign w:val="bottom"/>
          </w:tcPr>
          <w:p w14:paraId="0BDA3603" w14:textId="1171F676" w:rsidR="001960E2" w:rsidRDefault="001960E2" w:rsidP="002F02B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val="en-GB" w:eastAsia="en-GB"/>
              </w:rPr>
              <w:lastRenderedPageBreak/>
              <w:drawing>
                <wp:inline distT="0" distB="0" distL="0" distR="0" wp14:anchorId="5C08BB52" wp14:editId="442CBFBC">
                  <wp:extent cx="667512" cy="722376"/>
                  <wp:effectExtent l="0" t="0" r="0" b="190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MYK_englis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bottom"/>
          </w:tcPr>
          <w:p w14:paraId="4DE204A1" w14:textId="0500C615" w:rsidR="001960E2" w:rsidRDefault="001960E2" w:rsidP="001A4305">
            <w:pPr>
              <w:spacing w:after="0" w:line="240" w:lineRule="auto"/>
              <w:rPr>
                <w:rFonts w:cs="Arial"/>
                <w:b/>
                <w:sz w:val="22"/>
                <w:lang w:val="en-GB"/>
              </w:rPr>
            </w:pPr>
            <w:r w:rsidRPr="00D528B7">
              <w:rPr>
                <w:rFonts w:cs="Arial"/>
                <w:b/>
                <w:sz w:val="22"/>
                <w:lang w:val="en-GB"/>
              </w:rPr>
              <w:t>Application for ex</w:t>
            </w:r>
            <w:r>
              <w:rPr>
                <w:rFonts w:cs="Arial"/>
                <w:b/>
                <w:sz w:val="22"/>
                <w:lang w:val="en-GB"/>
              </w:rPr>
              <w:t>emp</w:t>
            </w:r>
            <w:r w:rsidRPr="00D528B7">
              <w:rPr>
                <w:rFonts w:cs="Arial"/>
                <w:b/>
                <w:sz w:val="22"/>
                <w:lang w:val="en-GB"/>
              </w:rPr>
              <w:t xml:space="preserve">tion </w:t>
            </w:r>
            <w:r>
              <w:rPr>
                <w:rFonts w:cs="Arial"/>
                <w:b/>
                <w:sz w:val="22"/>
                <w:lang w:val="en-GB"/>
              </w:rPr>
              <w:t xml:space="preserve">from </w:t>
            </w:r>
            <w:r w:rsidRPr="00D528B7">
              <w:rPr>
                <w:rFonts w:cs="Arial"/>
                <w:b/>
                <w:sz w:val="22"/>
                <w:lang w:val="en-GB"/>
              </w:rPr>
              <w:t>joint and several liability</w:t>
            </w:r>
            <w:r>
              <w:rPr>
                <w:rFonts w:cs="Arial"/>
                <w:b/>
                <w:sz w:val="22"/>
                <w:lang w:val="en-GB"/>
              </w:rPr>
              <w:t xml:space="preserve"> for a foreign employer</w:t>
            </w:r>
          </w:p>
          <w:p w14:paraId="1788A047" w14:textId="77777777" w:rsidR="001960E2" w:rsidRPr="00D77031" w:rsidRDefault="001960E2" w:rsidP="00853C34">
            <w:pPr>
              <w:spacing w:after="260" w:line="240" w:lineRule="auto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The Tax Payment Act section</w:t>
            </w:r>
            <w:r w:rsidRPr="00D77031">
              <w:rPr>
                <w:rFonts w:cs="Arial"/>
                <w:sz w:val="16"/>
                <w:szCs w:val="16"/>
                <w:lang w:val="en-GB"/>
              </w:rPr>
              <w:t xml:space="preserve"> 4-1 (2) </w:t>
            </w:r>
            <w:r>
              <w:rPr>
                <w:rFonts w:cs="Arial"/>
                <w:sz w:val="16"/>
                <w:szCs w:val="16"/>
                <w:lang w:val="en-GB"/>
              </w:rPr>
              <w:t>and</w:t>
            </w:r>
            <w:r w:rsidRPr="00D77031">
              <w:rPr>
                <w:rFonts w:cs="Arial"/>
                <w:sz w:val="16"/>
                <w:szCs w:val="16"/>
                <w:lang w:val="en-GB"/>
              </w:rPr>
              <w:t xml:space="preserve"> (3)</w:t>
            </w:r>
          </w:p>
        </w:tc>
      </w:tr>
    </w:tbl>
    <w:p w14:paraId="46DE597A" w14:textId="56191151" w:rsidR="001A4305" w:rsidRPr="001A4305" w:rsidRDefault="001A4305" w:rsidP="00D145E1">
      <w:pPr>
        <w:spacing w:after="60" w:line="240" w:lineRule="auto"/>
        <w:rPr>
          <w:rFonts w:cs="Arial"/>
          <w:szCs w:val="20"/>
          <w:lang w:val="en-GB"/>
        </w:rPr>
      </w:pPr>
    </w:p>
    <w:p w14:paraId="30E3B385" w14:textId="77777777" w:rsidR="00027A61" w:rsidRPr="001A4305" w:rsidRDefault="00027A61" w:rsidP="00027A61">
      <w:pPr>
        <w:spacing w:after="0" w:line="240" w:lineRule="auto"/>
        <w:rPr>
          <w:rFonts w:cs="Arial"/>
          <w:szCs w:val="20"/>
          <w:lang w:val="en-GB"/>
        </w:rPr>
      </w:pPr>
    </w:p>
    <w:p w14:paraId="615F8817" w14:textId="3D957D76" w:rsidR="00027A61" w:rsidRPr="008E44B1" w:rsidRDefault="00541C75" w:rsidP="00027A61">
      <w:pPr>
        <w:spacing w:after="0" w:line="240" w:lineRule="auto"/>
        <w:rPr>
          <w:rFonts w:cs="Arial"/>
          <w:szCs w:val="20"/>
          <w:lang w:val="en-GB"/>
        </w:rPr>
      </w:pPr>
      <w:r w:rsidRPr="008E44B1">
        <w:rPr>
          <w:rFonts w:cs="Arial"/>
          <w:szCs w:val="20"/>
          <w:lang w:val="en-GB"/>
        </w:rPr>
        <w:t xml:space="preserve">When you hire out an </w:t>
      </w:r>
      <w:r w:rsidR="00EC314A" w:rsidRPr="008E44B1">
        <w:rPr>
          <w:rFonts w:cs="Arial"/>
          <w:szCs w:val="20"/>
          <w:lang w:val="en-GB"/>
        </w:rPr>
        <w:t>employee,</w:t>
      </w:r>
      <w:r w:rsidRPr="008E44B1">
        <w:rPr>
          <w:rFonts w:cs="Arial"/>
          <w:szCs w:val="20"/>
          <w:lang w:val="en-GB"/>
        </w:rPr>
        <w:t xml:space="preserve"> both the contractor (the part that hires out) and the client (the part that hires) are liable for</w:t>
      </w:r>
      <w:r w:rsidR="00110277" w:rsidRPr="008E44B1">
        <w:rPr>
          <w:rFonts w:cs="Arial"/>
          <w:szCs w:val="20"/>
          <w:lang w:val="en-GB"/>
        </w:rPr>
        <w:t xml:space="preserve"> the payment of employer</w:t>
      </w:r>
      <w:r w:rsidR="00C36ABB">
        <w:rPr>
          <w:rFonts w:cs="Arial"/>
          <w:szCs w:val="20"/>
          <w:lang w:val="en-GB"/>
        </w:rPr>
        <w:t>'</w:t>
      </w:r>
      <w:r w:rsidRPr="008E44B1">
        <w:rPr>
          <w:rFonts w:cs="Arial"/>
          <w:szCs w:val="20"/>
          <w:lang w:val="en-GB"/>
        </w:rPr>
        <w:t xml:space="preserve">s national insurance contributions and </w:t>
      </w:r>
      <w:r w:rsidR="00110277" w:rsidRPr="008E44B1">
        <w:rPr>
          <w:rFonts w:cs="Arial"/>
          <w:szCs w:val="20"/>
          <w:lang w:val="en-GB"/>
        </w:rPr>
        <w:t>withholding</w:t>
      </w:r>
      <w:r w:rsidRPr="008E44B1">
        <w:rPr>
          <w:rFonts w:cs="Arial"/>
          <w:szCs w:val="20"/>
          <w:lang w:val="en-GB"/>
        </w:rPr>
        <w:t xml:space="preserve"> tax. </w:t>
      </w:r>
      <w:r w:rsidR="006954D6" w:rsidRPr="008E44B1">
        <w:rPr>
          <w:rFonts w:cs="Arial"/>
          <w:szCs w:val="20"/>
          <w:lang w:val="en-GB"/>
        </w:rPr>
        <w:t>This also applies for self-employed companies with employees.</w:t>
      </w:r>
    </w:p>
    <w:p w14:paraId="28F4BE76" w14:textId="0B4EF59B" w:rsidR="00027A61" w:rsidRPr="008E44B1" w:rsidRDefault="00027A61" w:rsidP="00027A61">
      <w:pPr>
        <w:spacing w:after="0" w:line="240" w:lineRule="auto"/>
        <w:rPr>
          <w:rFonts w:cs="Arial"/>
          <w:szCs w:val="20"/>
          <w:lang w:val="en-GB"/>
        </w:rPr>
      </w:pPr>
    </w:p>
    <w:p w14:paraId="73215AE0" w14:textId="3E4E3718" w:rsidR="006954D6" w:rsidRPr="008E44B1" w:rsidRDefault="006954D6" w:rsidP="00027A61">
      <w:pPr>
        <w:spacing w:after="0" w:line="240" w:lineRule="auto"/>
        <w:rPr>
          <w:rFonts w:cs="Arial"/>
          <w:szCs w:val="20"/>
          <w:lang w:val="en-GB"/>
        </w:rPr>
      </w:pPr>
      <w:r w:rsidRPr="008E44B1">
        <w:rPr>
          <w:rFonts w:cs="Arial"/>
          <w:szCs w:val="20"/>
          <w:lang w:val="en-GB"/>
        </w:rPr>
        <w:t>We can give exemption from the date we receive a</w:t>
      </w:r>
      <w:r w:rsidR="00551602">
        <w:rPr>
          <w:rFonts w:cs="Arial"/>
          <w:szCs w:val="20"/>
          <w:lang w:val="en-GB"/>
        </w:rPr>
        <w:t>n</w:t>
      </w:r>
      <w:r w:rsidRPr="008E44B1">
        <w:rPr>
          <w:rFonts w:cs="Arial"/>
          <w:szCs w:val="20"/>
          <w:lang w:val="en-GB"/>
        </w:rPr>
        <w:t xml:space="preserve"> application</w:t>
      </w:r>
      <w:r w:rsidR="00551602">
        <w:rPr>
          <w:rFonts w:cs="Arial"/>
          <w:szCs w:val="20"/>
          <w:lang w:val="en-GB"/>
        </w:rPr>
        <w:t xml:space="preserve"> with all enclosures</w:t>
      </w:r>
      <w:r w:rsidRPr="008E44B1">
        <w:rPr>
          <w:rFonts w:cs="Arial"/>
          <w:szCs w:val="20"/>
          <w:lang w:val="en-GB"/>
        </w:rPr>
        <w:t xml:space="preserve">. </w:t>
      </w:r>
      <w:r w:rsidR="0063742F">
        <w:rPr>
          <w:rFonts w:cs="Arial"/>
          <w:szCs w:val="20"/>
          <w:lang w:val="en-GB"/>
        </w:rPr>
        <w:t xml:space="preserve">You can get an </w:t>
      </w:r>
      <w:r w:rsidRPr="008E44B1">
        <w:rPr>
          <w:rFonts w:cs="Arial"/>
          <w:szCs w:val="20"/>
          <w:lang w:val="en-GB"/>
        </w:rPr>
        <w:t>exemption for up to one year at a time, the first time maximum 6 months.</w:t>
      </w:r>
    </w:p>
    <w:p w14:paraId="15FB9D28" w14:textId="019CC1E6" w:rsidR="00027A61" w:rsidRPr="008E44B1" w:rsidRDefault="00027A61" w:rsidP="00027A61">
      <w:pPr>
        <w:spacing w:after="0" w:line="240" w:lineRule="auto"/>
        <w:rPr>
          <w:rFonts w:cs="Arial"/>
          <w:szCs w:val="20"/>
          <w:lang w:val="en-GB"/>
        </w:rPr>
      </w:pPr>
    </w:p>
    <w:p w14:paraId="187EE2DA" w14:textId="0E5BEE32" w:rsidR="0093595C" w:rsidRPr="008E44B1" w:rsidRDefault="0093595C" w:rsidP="0093595C">
      <w:pPr>
        <w:spacing w:after="0" w:line="240" w:lineRule="auto"/>
        <w:rPr>
          <w:rFonts w:cs="Arial"/>
          <w:szCs w:val="20"/>
          <w:lang w:val="en-GB"/>
        </w:rPr>
      </w:pPr>
      <w:r w:rsidRPr="008E44B1">
        <w:rPr>
          <w:rFonts w:cs="Arial"/>
          <w:szCs w:val="20"/>
          <w:lang w:val="en-GB"/>
        </w:rPr>
        <w:t>To get an exemption you must</w:t>
      </w:r>
      <w:r w:rsidR="00354C36" w:rsidRPr="008E44B1">
        <w:rPr>
          <w:rFonts w:cs="Arial"/>
          <w:szCs w:val="20"/>
          <w:lang w:val="en-GB"/>
        </w:rPr>
        <w:t>:</w:t>
      </w:r>
    </w:p>
    <w:p w14:paraId="56D1870E" w14:textId="149B9CFE" w:rsidR="0093595C" w:rsidRPr="008E44B1" w:rsidRDefault="0093595C" w:rsidP="00AF7E3C">
      <w:pPr>
        <w:pStyle w:val="Listeavsnitt"/>
        <w:numPr>
          <w:ilvl w:val="0"/>
          <w:numId w:val="2"/>
        </w:numPr>
        <w:spacing w:after="0" w:line="240" w:lineRule="auto"/>
        <w:ind w:left="584" w:hanging="227"/>
        <w:rPr>
          <w:rFonts w:cs="Arial"/>
          <w:szCs w:val="20"/>
          <w:lang w:val="en-GB"/>
        </w:rPr>
      </w:pPr>
      <w:r w:rsidRPr="008E44B1">
        <w:rPr>
          <w:rFonts w:cs="Arial"/>
          <w:szCs w:val="20"/>
          <w:lang w:val="en-GB"/>
        </w:rPr>
        <w:t xml:space="preserve">report </w:t>
      </w:r>
      <w:hyperlink r:id="rId17" w:history="1">
        <w:r w:rsidRPr="006F00E7">
          <w:rPr>
            <w:rStyle w:val="Hyperkobling"/>
            <w:rFonts w:ascii="Arial" w:hAnsi="Arial" w:cs="Arial"/>
            <w:color w:val="000099"/>
            <w:szCs w:val="20"/>
            <w:lang w:val="en-GB"/>
          </w:rPr>
          <w:t>contract and employees</w:t>
        </w:r>
      </w:hyperlink>
      <w:r w:rsidRPr="008E44B1">
        <w:rPr>
          <w:rFonts w:cs="Arial"/>
          <w:szCs w:val="20"/>
          <w:lang w:val="en-GB"/>
        </w:rPr>
        <w:t xml:space="preserve"> (RF-1199, RF-1198)</w:t>
      </w:r>
    </w:p>
    <w:p w14:paraId="3F371753" w14:textId="2EAEFCA1" w:rsidR="0093595C" w:rsidRPr="008E44B1" w:rsidRDefault="0093595C" w:rsidP="00AF7E3C">
      <w:pPr>
        <w:pStyle w:val="Listeavsnitt"/>
        <w:numPr>
          <w:ilvl w:val="0"/>
          <w:numId w:val="2"/>
        </w:numPr>
        <w:spacing w:after="0" w:line="240" w:lineRule="auto"/>
        <w:ind w:left="584" w:hanging="227"/>
        <w:rPr>
          <w:rFonts w:cs="Arial"/>
          <w:szCs w:val="20"/>
          <w:lang w:val="en-GB"/>
        </w:rPr>
      </w:pPr>
      <w:r w:rsidRPr="008E44B1">
        <w:rPr>
          <w:rFonts w:cs="Arial"/>
          <w:szCs w:val="20"/>
          <w:lang w:val="en-GB"/>
        </w:rPr>
        <w:t xml:space="preserve">submit the </w:t>
      </w:r>
      <w:hyperlink r:id="rId18" w:history="1">
        <w:r w:rsidRPr="006F00E7">
          <w:rPr>
            <w:rStyle w:val="Hyperkobling"/>
            <w:rFonts w:ascii="Arial" w:hAnsi="Arial" w:cs="Arial"/>
            <w:color w:val="000099"/>
            <w:szCs w:val="20"/>
            <w:lang w:val="en-GB"/>
          </w:rPr>
          <w:t>a-melding</w:t>
        </w:r>
      </w:hyperlink>
      <w:r w:rsidRPr="008E44B1">
        <w:rPr>
          <w:rFonts w:cs="Arial"/>
          <w:szCs w:val="20"/>
          <w:lang w:val="en-GB"/>
        </w:rPr>
        <w:t xml:space="preserve"> (also applies for self-employed companies with employees)</w:t>
      </w:r>
    </w:p>
    <w:p w14:paraId="3F86B2EE" w14:textId="68B2BAA3" w:rsidR="0093595C" w:rsidRPr="008E44B1" w:rsidRDefault="0093595C" w:rsidP="00AF7E3C">
      <w:pPr>
        <w:pStyle w:val="Listeavsnitt"/>
        <w:numPr>
          <w:ilvl w:val="0"/>
          <w:numId w:val="2"/>
        </w:numPr>
        <w:spacing w:after="0" w:line="240" w:lineRule="auto"/>
        <w:ind w:left="584" w:hanging="227"/>
        <w:rPr>
          <w:rFonts w:cs="Arial"/>
          <w:szCs w:val="20"/>
          <w:lang w:val="en-GB"/>
        </w:rPr>
      </w:pPr>
      <w:r w:rsidRPr="008E44B1">
        <w:rPr>
          <w:rFonts w:cs="Arial"/>
          <w:szCs w:val="20"/>
          <w:lang w:val="en-GB"/>
        </w:rPr>
        <w:t>transfer the tax you have deducted from your employees</w:t>
      </w:r>
      <w:r w:rsidR="00D1019E" w:rsidRPr="008E44B1">
        <w:rPr>
          <w:rFonts w:cs="Arial"/>
          <w:szCs w:val="20"/>
          <w:lang w:val="en-GB"/>
        </w:rPr>
        <w:t>'</w:t>
      </w:r>
      <w:r w:rsidRPr="008E44B1">
        <w:rPr>
          <w:rFonts w:cs="Arial"/>
          <w:szCs w:val="20"/>
          <w:lang w:val="en-GB"/>
        </w:rPr>
        <w:t xml:space="preserve"> salaries into a separate </w:t>
      </w:r>
      <w:hyperlink r:id="rId19" w:history="1">
        <w:r w:rsidRPr="006F00E7">
          <w:rPr>
            <w:rStyle w:val="Hyperkobling"/>
            <w:rFonts w:ascii="Arial" w:hAnsi="Arial" w:cs="Arial"/>
            <w:color w:val="000099"/>
            <w:szCs w:val="20"/>
            <w:lang w:val="en-GB"/>
          </w:rPr>
          <w:t>tax deduction account</w:t>
        </w:r>
      </w:hyperlink>
      <w:r w:rsidRPr="008E44B1">
        <w:rPr>
          <w:rFonts w:cs="Arial"/>
          <w:szCs w:val="20"/>
          <w:lang w:val="en-GB"/>
        </w:rPr>
        <w:t>, or get a bank guarantee covering</w:t>
      </w:r>
      <w:r w:rsidR="00D1019E" w:rsidRPr="008E44B1">
        <w:rPr>
          <w:rFonts w:cs="Arial"/>
          <w:szCs w:val="20"/>
          <w:lang w:val="en-GB"/>
        </w:rPr>
        <w:t xml:space="preserve"> the tax deducted</w:t>
      </w:r>
    </w:p>
    <w:p w14:paraId="2D8B1DE4" w14:textId="4EA55158" w:rsidR="0093595C" w:rsidRPr="008E44B1" w:rsidRDefault="0093595C" w:rsidP="00AF7E3C">
      <w:pPr>
        <w:pStyle w:val="Listeavsnitt"/>
        <w:numPr>
          <w:ilvl w:val="0"/>
          <w:numId w:val="2"/>
        </w:numPr>
        <w:spacing w:after="0" w:line="240" w:lineRule="auto"/>
        <w:ind w:left="584" w:hanging="227"/>
        <w:rPr>
          <w:rFonts w:cs="Arial"/>
          <w:szCs w:val="20"/>
          <w:lang w:val="en-GB"/>
        </w:rPr>
      </w:pPr>
      <w:r w:rsidRPr="008E44B1">
        <w:rPr>
          <w:rFonts w:cs="Arial"/>
          <w:szCs w:val="20"/>
          <w:lang w:val="en-GB"/>
        </w:rPr>
        <w:t>have paid all tax</w:t>
      </w:r>
      <w:r w:rsidR="009331C7">
        <w:rPr>
          <w:rFonts w:cs="Arial"/>
          <w:szCs w:val="20"/>
          <w:lang w:val="en-GB"/>
        </w:rPr>
        <w:t xml:space="preserve"> claims</w:t>
      </w:r>
      <w:r w:rsidRPr="008E44B1">
        <w:rPr>
          <w:rFonts w:cs="Arial"/>
          <w:szCs w:val="20"/>
          <w:lang w:val="en-GB"/>
        </w:rPr>
        <w:t xml:space="preserve"> </w:t>
      </w:r>
    </w:p>
    <w:p w14:paraId="065A9489" w14:textId="7F40DA54" w:rsidR="00652ACA" w:rsidRPr="00AF7E3C" w:rsidRDefault="00652ACA" w:rsidP="00AF7E3C">
      <w:pPr>
        <w:spacing w:after="0" w:line="240" w:lineRule="auto"/>
        <w:rPr>
          <w:rFonts w:cs="Arial"/>
          <w:szCs w:val="20"/>
          <w:lang w:val="en-GB"/>
        </w:rPr>
      </w:pPr>
    </w:p>
    <w:p w14:paraId="4392B3E5" w14:textId="08EFFE75" w:rsidR="00E30292" w:rsidRPr="00E30292" w:rsidRDefault="00E30292" w:rsidP="00D1019E">
      <w:pPr>
        <w:spacing w:after="0" w:line="240" w:lineRule="auto"/>
        <w:rPr>
          <w:rFonts w:cs="Arial"/>
          <w:szCs w:val="20"/>
          <w:lang w:val="en-GB"/>
        </w:rPr>
      </w:pPr>
      <w:r w:rsidRPr="00E30292">
        <w:rPr>
          <w:rFonts w:cs="Arial"/>
          <w:szCs w:val="20"/>
          <w:lang w:val="en-GB"/>
        </w:rPr>
        <w:t xml:space="preserve">An exemption applies to all clients in the contract chain. </w:t>
      </w:r>
    </w:p>
    <w:p w14:paraId="65DE0D62" w14:textId="77777777" w:rsidR="00D1019E" w:rsidRPr="008E44B1" w:rsidRDefault="00D1019E" w:rsidP="00027A61">
      <w:pPr>
        <w:spacing w:after="0" w:line="240" w:lineRule="auto"/>
        <w:rPr>
          <w:rFonts w:cs="Arial"/>
          <w:szCs w:val="20"/>
          <w:lang w:val="en-GB"/>
        </w:rPr>
      </w:pPr>
    </w:p>
    <w:p w14:paraId="2637590D" w14:textId="6365AFBF" w:rsidR="00027A61" w:rsidRPr="008E44B1" w:rsidRDefault="00D1019E" w:rsidP="00027A61">
      <w:pPr>
        <w:spacing w:after="0" w:line="240" w:lineRule="auto"/>
        <w:rPr>
          <w:rFonts w:cs="Arial"/>
          <w:szCs w:val="20"/>
          <w:lang w:val="en-GB"/>
        </w:rPr>
      </w:pPr>
      <w:r w:rsidRPr="008E44B1">
        <w:rPr>
          <w:rFonts w:cs="Arial"/>
          <w:szCs w:val="20"/>
          <w:lang w:val="en-GB"/>
        </w:rPr>
        <w:t>For more information go to skatteetaten.no (</w:t>
      </w:r>
      <w:hyperlink r:id="rId20" w:history="1">
        <w:r w:rsidRPr="006F00E7">
          <w:rPr>
            <w:rStyle w:val="Hyperkobling"/>
            <w:rFonts w:ascii="Arial" w:hAnsi="Arial" w:cs="Arial"/>
            <w:color w:val="000099"/>
            <w:szCs w:val="20"/>
            <w:lang w:val="en-GB"/>
          </w:rPr>
          <w:t>Business/Foreign/Employer/Joint and several liability</w:t>
        </w:r>
      </w:hyperlink>
      <w:r w:rsidRPr="008E44B1">
        <w:rPr>
          <w:rFonts w:cs="Arial"/>
          <w:szCs w:val="20"/>
          <w:lang w:val="en-GB"/>
        </w:rPr>
        <w:t>).</w:t>
      </w:r>
    </w:p>
    <w:p w14:paraId="6217BAFB" w14:textId="77777777" w:rsidR="00027A61" w:rsidRPr="000E60E9" w:rsidRDefault="00027A61" w:rsidP="00027A61">
      <w:pPr>
        <w:spacing w:after="0" w:line="240" w:lineRule="auto"/>
        <w:rPr>
          <w:rFonts w:cs="Arial"/>
          <w:szCs w:val="20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2828"/>
      </w:tblGrid>
      <w:tr w:rsidR="00027A61" w:rsidRPr="008E44B1" w14:paraId="54445E7C" w14:textId="77777777" w:rsidTr="00652ACA">
        <w:tc>
          <w:tcPr>
            <w:tcW w:w="7650" w:type="dxa"/>
            <w:tcBorders>
              <w:bottom w:val="nil"/>
            </w:tcBorders>
          </w:tcPr>
          <w:p w14:paraId="436D1C48" w14:textId="5C82C143" w:rsidR="00027A61" w:rsidRPr="008E44B1" w:rsidRDefault="00027A61" w:rsidP="00652ACA">
            <w:pPr>
              <w:spacing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Contractor (</w:t>
            </w:r>
            <w:r w:rsidRPr="008E44B1">
              <w:rPr>
                <w:rFonts w:cs="Arial"/>
                <w:szCs w:val="20"/>
                <w:lang w:val="en-GB"/>
              </w:rPr>
              <w:t>employer</w:t>
            </w:r>
            <w:r w:rsidRPr="008E44B1">
              <w:rPr>
                <w:rFonts w:cs="Arial"/>
                <w:szCs w:val="20"/>
              </w:rPr>
              <w:t>)</w:t>
            </w:r>
          </w:p>
        </w:tc>
        <w:tc>
          <w:tcPr>
            <w:tcW w:w="2828" w:type="dxa"/>
            <w:tcBorders>
              <w:bottom w:val="nil"/>
            </w:tcBorders>
          </w:tcPr>
          <w:p w14:paraId="4BE2BB9D" w14:textId="00E7B672" w:rsidR="00027A61" w:rsidRPr="008E44B1" w:rsidRDefault="00027A61" w:rsidP="00027A61">
            <w:pPr>
              <w:spacing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Norwegian org.no.</w:t>
            </w:r>
          </w:p>
        </w:tc>
      </w:tr>
      <w:tr w:rsidR="00027A61" w:rsidRPr="008E44B1" w14:paraId="32AAE284" w14:textId="77777777" w:rsidTr="00652ACA"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14:paraId="5DE99CD4" w14:textId="789C7468" w:rsidR="00027A61" w:rsidRPr="008E44B1" w:rsidRDefault="00490A6A" w:rsidP="00652ACA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</w:tcPr>
          <w:p w14:paraId="66324C6D" w14:textId="152FBA17" w:rsidR="00027A61" w:rsidRPr="008E44B1" w:rsidRDefault="00490A6A" w:rsidP="00652ACA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6"/>
          </w:p>
        </w:tc>
      </w:tr>
      <w:tr w:rsidR="00027A61" w:rsidRPr="008E44B1" w14:paraId="2793333E" w14:textId="77777777" w:rsidTr="00652ACA">
        <w:tc>
          <w:tcPr>
            <w:tcW w:w="7650" w:type="dxa"/>
            <w:tcBorders>
              <w:bottom w:val="nil"/>
            </w:tcBorders>
          </w:tcPr>
          <w:p w14:paraId="60C0B186" w14:textId="1CDBD115" w:rsidR="00027A61" w:rsidRPr="008E44B1" w:rsidRDefault="00027A61" w:rsidP="00652AC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8E44B1">
              <w:rPr>
                <w:rFonts w:cs="Arial"/>
                <w:szCs w:val="20"/>
                <w:lang w:val="en-GB"/>
              </w:rPr>
              <w:t>Client (party awarding the contract)</w:t>
            </w:r>
          </w:p>
        </w:tc>
        <w:tc>
          <w:tcPr>
            <w:tcW w:w="2828" w:type="dxa"/>
            <w:tcBorders>
              <w:bottom w:val="nil"/>
            </w:tcBorders>
          </w:tcPr>
          <w:p w14:paraId="5B675E22" w14:textId="506D855C" w:rsidR="00027A61" w:rsidRPr="008E44B1" w:rsidRDefault="00027A61" w:rsidP="00652ACA">
            <w:pPr>
              <w:spacing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Norwegian org.no.</w:t>
            </w:r>
          </w:p>
        </w:tc>
      </w:tr>
      <w:tr w:rsidR="00027A61" w:rsidRPr="008E44B1" w14:paraId="69F315C1" w14:textId="77777777" w:rsidTr="00652ACA"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14:paraId="552192C9" w14:textId="07E492EA" w:rsidR="00027A61" w:rsidRPr="008E44B1" w:rsidRDefault="00490A6A" w:rsidP="00652ACA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7"/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</w:tcPr>
          <w:p w14:paraId="04090AE1" w14:textId="61DE6173" w:rsidR="00027A61" w:rsidRPr="008E44B1" w:rsidRDefault="00490A6A" w:rsidP="00652ACA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8"/>
          </w:p>
        </w:tc>
      </w:tr>
      <w:tr w:rsidR="00027A61" w:rsidRPr="008E44B1" w14:paraId="3A902CCA" w14:textId="77777777" w:rsidTr="00652ACA">
        <w:tc>
          <w:tcPr>
            <w:tcW w:w="7650" w:type="dxa"/>
            <w:tcBorders>
              <w:bottom w:val="nil"/>
            </w:tcBorders>
          </w:tcPr>
          <w:p w14:paraId="2D9679E9" w14:textId="1C424384" w:rsidR="00027A61" w:rsidRPr="008E44B1" w:rsidRDefault="00027A61" w:rsidP="00460CF1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8E44B1">
              <w:rPr>
                <w:rFonts w:cs="Arial"/>
                <w:szCs w:val="20"/>
                <w:lang w:val="en-GB"/>
              </w:rPr>
              <w:t xml:space="preserve">Main client </w:t>
            </w:r>
          </w:p>
        </w:tc>
        <w:tc>
          <w:tcPr>
            <w:tcW w:w="2828" w:type="dxa"/>
            <w:tcBorders>
              <w:bottom w:val="nil"/>
            </w:tcBorders>
          </w:tcPr>
          <w:p w14:paraId="00CFAF99" w14:textId="232D4B23" w:rsidR="00027A61" w:rsidRPr="008E44B1" w:rsidRDefault="00027A61" w:rsidP="00652ACA">
            <w:pPr>
              <w:spacing w:after="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</w:rPr>
              <w:t>Norwegian org.no.</w:t>
            </w:r>
          </w:p>
        </w:tc>
      </w:tr>
      <w:tr w:rsidR="00027A61" w:rsidRPr="008E44B1" w14:paraId="01D46071" w14:textId="77777777" w:rsidTr="00652ACA">
        <w:tc>
          <w:tcPr>
            <w:tcW w:w="7650" w:type="dxa"/>
            <w:tcBorders>
              <w:top w:val="nil"/>
            </w:tcBorders>
          </w:tcPr>
          <w:p w14:paraId="481321AB" w14:textId="48A057B1" w:rsidR="00027A61" w:rsidRPr="008E44B1" w:rsidRDefault="00490A6A" w:rsidP="00652ACA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9"/>
          </w:p>
        </w:tc>
        <w:tc>
          <w:tcPr>
            <w:tcW w:w="2828" w:type="dxa"/>
            <w:tcBorders>
              <w:top w:val="nil"/>
            </w:tcBorders>
          </w:tcPr>
          <w:p w14:paraId="20FF6BB9" w14:textId="505C4354" w:rsidR="00027A61" w:rsidRPr="008E44B1" w:rsidRDefault="00490A6A" w:rsidP="00652ACA">
            <w:pPr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0"/>
          </w:p>
        </w:tc>
      </w:tr>
    </w:tbl>
    <w:p w14:paraId="3625BFFE" w14:textId="77777777" w:rsidR="00027A61" w:rsidRPr="008E44B1" w:rsidRDefault="00027A61" w:rsidP="00027A61">
      <w:pPr>
        <w:spacing w:after="0" w:line="240" w:lineRule="auto"/>
        <w:rPr>
          <w:rFonts w:cs="Arial"/>
          <w:szCs w:val="20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5259"/>
        <w:gridCol w:w="2391"/>
        <w:gridCol w:w="2835"/>
      </w:tblGrid>
      <w:tr w:rsidR="00027A61" w:rsidRPr="008E44B1" w14:paraId="3EEFB585" w14:textId="77777777" w:rsidTr="00277BB4"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434D30" w14:textId="341BC521" w:rsidR="00027A61" w:rsidRPr="008E44B1" w:rsidRDefault="00027A61" w:rsidP="00652AC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8E44B1">
              <w:rPr>
                <w:rFonts w:cs="Arial"/>
                <w:szCs w:val="20"/>
                <w:lang w:val="en-GB"/>
              </w:rPr>
              <w:t>We apply for an exemption</w:t>
            </w:r>
          </w:p>
        </w:tc>
        <w:tc>
          <w:tcPr>
            <w:tcW w:w="2391" w:type="dxa"/>
            <w:tcBorders>
              <w:bottom w:val="nil"/>
            </w:tcBorders>
          </w:tcPr>
          <w:p w14:paraId="6DF50313" w14:textId="7C87FC04" w:rsidR="00027A61" w:rsidRPr="008E44B1" w:rsidRDefault="00027A61" w:rsidP="00652AC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8E44B1">
              <w:rPr>
                <w:rFonts w:cs="Arial"/>
                <w:szCs w:val="20"/>
                <w:lang w:val="en-GB"/>
              </w:rPr>
              <w:t>from date</w:t>
            </w:r>
          </w:p>
        </w:tc>
        <w:tc>
          <w:tcPr>
            <w:tcW w:w="2835" w:type="dxa"/>
            <w:tcBorders>
              <w:bottom w:val="nil"/>
            </w:tcBorders>
          </w:tcPr>
          <w:p w14:paraId="6B83EB88" w14:textId="2C7FF28A" w:rsidR="00027A61" w:rsidRPr="008E44B1" w:rsidRDefault="00027A61" w:rsidP="00652AC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8E44B1">
              <w:rPr>
                <w:rFonts w:cs="Arial"/>
                <w:szCs w:val="20"/>
                <w:lang w:val="en-GB"/>
              </w:rPr>
              <w:t>to date</w:t>
            </w:r>
          </w:p>
        </w:tc>
      </w:tr>
      <w:tr w:rsidR="00027A61" w:rsidRPr="008E44B1" w14:paraId="285F1FA6" w14:textId="77777777" w:rsidTr="00277BB4">
        <w:tc>
          <w:tcPr>
            <w:tcW w:w="5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138590" w14:textId="77777777" w:rsidR="00027A61" w:rsidRPr="008E44B1" w:rsidRDefault="00027A61" w:rsidP="00652AC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2391" w:type="dxa"/>
            <w:tcBorders>
              <w:top w:val="nil"/>
              <w:bottom w:val="single" w:sz="4" w:space="0" w:color="auto"/>
            </w:tcBorders>
          </w:tcPr>
          <w:p w14:paraId="40F79B69" w14:textId="0E7EFB25" w:rsidR="00027A61" w:rsidRPr="008E44B1" w:rsidRDefault="00490A6A" w:rsidP="00652ACA">
            <w:pPr>
              <w:spacing w:before="120"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cs="Arial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611EA86" w14:textId="4B4FF192" w:rsidR="00027A61" w:rsidRPr="008E44B1" w:rsidRDefault="00490A6A" w:rsidP="00652ACA">
            <w:pPr>
              <w:spacing w:before="120"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rPr>
                <w:rFonts w:cs="Arial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  <w:bookmarkEnd w:id="22"/>
          </w:p>
        </w:tc>
      </w:tr>
    </w:tbl>
    <w:p w14:paraId="2FA2D929" w14:textId="77777777" w:rsidR="00490A6A" w:rsidRPr="00EB53BF" w:rsidRDefault="00490A6A" w:rsidP="00490A6A">
      <w:pPr>
        <w:spacing w:after="0" w:line="240" w:lineRule="auto"/>
        <w:rPr>
          <w:rFonts w:cs="Arial"/>
          <w:szCs w:val="20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343"/>
        <w:gridCol w:w="113"/>
        <w:gridCol w:w="4380"/>
        <w:gridCol w:w="411"/>
        <w:gridCol w:w="340"/>
        <w:gridCol w:w="4898"/>
      </w:tblGrid>
      <w:tr w:rsidR="00490A6A" w:rsidRPr="00E30292" w14:paraId="664FA98D" w14:textId="77777777" w:rsidTr="00F2122A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sz w:val="28"/>
                <w:szCs w:val="28"/>
              </w:rPr>
              <w:id w:val="-1390641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1BF81" w14:textId="1427DBF6" w:rsidR="00490A6A" w:rsidRPr="005602DD" w:rsidRDefault="00490A6A" w:rsidP="00F2122A">
                <w:pPr>
                  <w:tabs>
                    <w:tab w:val="left" w:pos="312"/>
                  </w:tabs>
                  <w:spacing w:before="40" w:after="0" w:line="240" w:lineRule="auto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CC87E3" w14:textId="4FC9556A" w:rsidR="00490A6A" w:rsidRPr="00490A6A" w:rsidRDefault="00490A6A" w:rsidP="00F2122A">
            <w:pPr>
              <w:tabs>
                <w:tab w:val="left" w:pos="312"/>
              </w:tabs>
              <w:spacing w:before="120" w:after="0" w:line="240" w:lineRule="auto"/>
              <w:rPr>
                <w:rFonts w:cs="Arial"/>
                <w:szCs w:val="20"/>
                <w:lang w:val="en-GB"/>
              </w:rPr>
            </w:pPr>
            <w:r w:rsidRPr="008E44B1">
              <w:rPr>
                <w:rFonts w:cs="Arial"/>
                <w:szCs w:val="20"/>
                <w:lang w:val="en-GB"/>
              </w:rPr>
              <w:t>We apply for an exemption for</w:t>
            </w:r>
            <w:r w:rsidRPr="00490A6A">
              <w:rPr>
                <w:rFonts w:cs="Arial"/>
                <w:szCs w:val="20"/>
                <w:lang w:val="en-GB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sz w:val="28"/>
                <w:szCs w:val="28"/>
              </w:rPr>
              <w:id w:val="1426923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5E902" w14:textId="77777777" w:rsidR="00490A6A" w:rsidRPr="005602DD" w:rsidRDefault="00490A6A" w:rsidP="00F2122A">
                <w:pPr>
                  <w:tabs>
                    <w:tab w:val="left" w:pos="312"/>
                  </w:tabs>
                  <w:spacing w:before="40" w:after="0" w:line="240" w:lineRule="auto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48A787" w14:textId="56ECC982" w:rsidR="00490A6A" w:rsidRPr="00490A6A" w:rsidRDefault="00490A6A" w:rsidP="00F2122A">
            <w:pPr>
              <w:tabs>
                <w:tab w:val="left" w:pos="312"/>
              </w:tabs>
              <w:spacing w:before="120" w:after="0" w:line="240" w:lineRule="auto"/>
              <w:rPr>
                <w:rFonts w:cs="Arial"/>
                <w:szCs w:val="20"/>
                <w:lang w:val="en-GB"/>
              </w:rPr>
            </w:pPr>
            <w:r w:rsidRPr="008E44B1">
              <w:rPr>
                <w:rFonts w:cs="Arial"/>
                <w:szCs w:val="20"/>
                <w:lang w:val="en-GB"/>
              </w:rPr>
              <w:t>We apply for a</w:t>
            </w:r>
            <w:r>
              <w:rPr>
                <w:rFonts w:cs="Arial"/>
                <w:szCs w:val="20"/>
                <w:lang w:val="en-GB"/>
              </w:rPr>
              <w:t xml:space="preserve"> general </w:t>
            </w:r>
            <w:r w:rsidRPr="008E44B1">
              <w:rPr>
                <w:rFonts w:cs="Arial"/>
                <w:szCs w:val="20"/>
                <w:lang w:val="en-GB"/>
              </w:rPr>
              <w:t>exemption</w:t>
            </w:r>
            <w:r w:rsidRPr="00490A6A">
              <w:rPr>
                <w:rFonts w:cs="Arial"/>
                <w:szCs w:val="20"/>
                <w:lang w:val="en-GB"/>
              </w:rPr>
              <w:t>.</w:t>
            </w:r>
          </w:p>
        </w:tc>
      </w:tr>
      <w:tr w:rsidR="00490A6A" w:rsidRPr="00E30292" w14:paraId="137EE053" w14:textId="77777777" w:rsidTr="00F2122A"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87951" w14:textId="77777777" w:rsidR="00490A6A" w:rsidRPr="00490A6A" w:rsidRDefault="00490A6A" w:rsidP="00F2122A">
            <w:pPr>
              <w:spacing w:after="0" w:line="240" w:lineRule="auto"/>
              <w:ind w:left="323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CBE7" w14:textId="3C7B741E" w:rsidR="00490A6A" w:rsidRPr="008E44B1" w:rsidRDefault="00490A6A" w:rsidP="004E5CAC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  <w:lang w:val="en-GB"/>
              </w:rPr>
              <w:t>contract n</w:t>
            </w:r>
            <w:r w:rsidR="004E5CAC">
              <w:rPr>
                <w:rFonts w:cs="Arial"/>
                <w:szCs w:val="20"/>
                <w:lang w:val="en-GB"/>
              </w:rPr>
              <w:t>umber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C152E98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</w:tcBorders>
          </w:tcPr>
          <w:p w14:paraId="23A9303F" w14:textId="77777777" w:rsidR="00490A6A" w:rsidRPr="00490A6A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  <w:p w14:paraId="6451BA2A" w14:textId="77777777" w:rsidR="00391F63" w:rsidRDefault="00391F63" w:rsidP="00490A6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  <w:p w14:paraId="574CA99D" w14:textId="66067454" w:rsidR="00490A6A" w:rsidRPr="008E44B1" w:rsidRDefault="00391F63" w:rsidP="00490A6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</w:t>
            </w:r>
            <w:r w:rsidR="00C36ABB">
              <w:rPr>
                <w:rFonts w:cs="Arial"/>
                <w:szCs w:val="20"/>
                <w:lang w:val="en-GB"/>
              </w:rPr>
              <w:t xml:space="preserve">emporary </w:t>
            </w:r>
            <w:r w:rsidR="00490A6A" w:rsidRPr="008E44B1">
              <w:rPr>
                <w:rFonts w:cs="Arial"/>
                <w:szCs w:val="20"/>
                <w:lang w:val="en-GB"/>
              </w:rPr>
              <w:t>work agenc</w:t>
            </w:r>
            <w:r>
              <w:rPr>
                <w:rFonts w:cs="Arial"/>
                <w:szCs w:val="20"/>
                <w:lang w:val="en-GB"/>
              </w:rPr>
              <w:t>ies</w:t>
            </w:r>
            <w:r w:rsidR="00490A6A" w:rsidRPr="008E44B1">
              <w:rPr>
                <w:rFonts w:cs="Arial"/>
                <w:szCs w:val="20"/>
                <w:lang w:val="en-GB"/>
              </w:rPr>
              <w:t xml:space="preserve"> can apply for </w:t>
            </w:r>
            <w:r>
              <w:rPr>
                <w:rFonts w:cs="Arial"/>
                <w:szCs w:val="20"/>
                <w:lang w:val="en-GB"/>
              </w:rPr>
              <w:t xml:space="preserve">a </w:t>
            </w:r>
            <w:r w:rsidR="00490A6A" w:rsidRPr="008E44B1">
              <w:rPr>
                <w:rFonts w:cs="Arial"/>
                <w:szCs w:val="20"/>
                <w:lang w:val="en-GB"/>
              </w:rPr>
              <w:t>general exemption</w:t>
            </w:r>
            <w:r>
              <w:rPr>
                <w:rFonts w:cs="Arial"/>
                <w:szCs w:val="20"/>
                <w:lang w:val="en-GB"/>
              </w:rPr>
              <w:t xml:space="preserve"> for all clients for a given period.</w:t>
            </w:r>
            <w:r w:rsidR="00490A6A" w:rsidRPr="008E44B1">
              <w:rPr>
                <w:rFonts w:cs="Arial"/>
                <w:szCs w:val="20"/>
                <w:lang w:val="en-GB"/>
              </w:rPr>
              <w:t xml:space="preserve"> </w:t>
            </w:r>
          </w:p>
          <w:p w14:paraId="3313E0C6" w14:textId="77777777" w:rsidR="00490A6A" w:rsidRPr="008E44B1" w:rsidRDefault="00490A6A" w:rsidP="00490A6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  <w:p w14:paraId="2EE20049" w14:textId="6A9D0CF3" w:rsidR="00E30292" w:rsidRPr="00490A6A" w:rsidRDefault="00391F63" w:rsidP="00490A6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The contractor</w:t>
            </w:r>
            <w:r w:rsidR="00490A6A" w:rsidRPr="008E44B1">
              <w:rPr>
                <w:rFonts w:cs="Arial"/>
                <w:szCs w:val="20"/>
                <w:lang w:val="en-GB"/>
              </w:rPr>
              <w:t xml:space="preserve"> </w:t>
            </w:r>
            <w:proofErr w:type="gramStart"/>
            <w:r w:rsidR="00490A6A" w:rsidRPr="008E44B1">
              <w:rPr>
                <w:rFonts w:cs="Arial"/>
                <w:szCs w:val="20"/>
                <w:lang w:val="en-GB"/>
              </w:rPr>
              <w:t>must be registered</w:t>
            </w:r>
            <w:proofErr w:type="gramEnd"/>
            <w:r w:rsidR="00490A6A" w:rsidRPr="008E44B1">
              <w:rPr>
                <w:rFonts w:cs="Arial"/>
                <w:szCs w:val="20"/>
                <w:lang w:val="en-GB"/>
              </w:rPr>
              <w:t xml:space="preserve"> with the </w:t>
            </w:r>
            <w:hyperlink r:id="rId21" w:history="1">
              <w:r w:rsidR="00490A6A" w:rsidRPr="006F00E7">
                <w:rPr>
                  <w:rStyle w:val="Hyperkobling"/>
                  <w:rFonts w:ascii="Arial" w:hAnsi="Arial" w:cs="Arial"/>
                  <w:color w:val="000099"/>
                  <w:szCs w:val="20"/>
                  <w:lang w:val="en-GB"/>
                </w:rPr>
                <w:t>Norwegian Labour Inspection Authority</w:t>
              </w:r>
            </w:hyperlink>
            <w:r w:rsidR="00490A6A" w:rsidRPr="00490A6A">
              <w:rPr>
                <w:rFonts w:cs="Arial"/>
                <w:szCs w:val="20"/>
                <w:lang w:val="en-GB"/>
              </w:rPr>
              <w:t>.</w:t>
            </w:r>
          </w:p>
          <w:p w14:paraId="395CF019" w14:textId="77777777" w:rsidR="00490A6A" w:rsidRPr="00E30292" w:rsidRDefault="00490A6A" w:rsidP="00F2122A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3D73BC7C" w14:textId="77777777" w:rsidR="00490A6A" w:rsidRPr="00E30292" w:rsidRDefault="00490A6A" w:rsidP="00F2122A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C12ACE0" w14:textId="77777777" w:rsidR="00490A6A" w:rsidRPr="00E30292" w:rsidRDefault="00490A6A" w:rsidP="00F2122A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0A6A" w:rsidRPr="008E44B1" w14:paraId="0D90F8FF" w14:textId="77777777" w:rsidTr="00F2122A"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0868E" w14:textId="77777777" w:rsidR="00490A6A" w:rsidRPr="00E30292" w:rsidRDefault="00490A6A" w:rsidP="00F2122A">
            <w:pPr>
              <w:spacing w:after="0" w:line="240" w:lineRule="auto"/>
              <w:ind w:left="323"/>
              <w:rPr>
                <w:rFonts w:cs="Arial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E6A41E" w14:textId="77777777" w:rsidR="00490A6A" w:rsidRPr="00E30292" w:rsidRDefault="00490A6A" w:rsidP="00F2122A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332E505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CDA7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14:paraId="35465B88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898" w:type="dxa"/>
            <w:vMerge/>
            <w:tcBorders>
              <w:left w:val="nil"/>
            </w:tcBorders>
          </w:tcPr>
          <w:p w14:paraId="67323E68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490A6A" w:rsidRPr="008E44B1" w14:paraId="6BFBDFFE" w14:textId="77777777" w:rsidTr="00F2122A"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009E" w14:textId="77777777" w:rsidR="00490A6A" w:rsidRPr="008E44B1" w:rsidRDefault="00490A6A" w:rsidP="00F2122A">
            <w:pPr>
              <w:spacing w:after="0" w:line="240" w:lineRule="auto"/>
              <w:ind w:left="323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D66CB" w14:textId="0673E4FF" w:rsidR="00490A6A" w:rsidRPr="008E44B1" w:rsidRDefault="00490A6A" w:rsidP="00F2122A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8E44B1">
              <w:rPr>
                <w:rFonts w:cs="Arial"/>
                <w:szCs w:val="20"/>
                <w:lang w:val="en-GB"/>
              </w:rPr>
              <w:t>contract period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14:paraId="545D58D4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898" w:type="dxa"/>
            <w:vMerge/>
            <w:tcBorders>
              <w:left w:val="nil"/>
            </w:tcBorders>
          </w:tcPr>
          <w:p w14:paraId="1C25AA1D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90A6A" w:rsidRPr="008E44B1" w14:paraId="5629A415" w14:textId="77777777" w:rsidTr="00F2122A"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CFBB9" w14:textId="77777777" w:rsidR="00490A6A" w:rsidRPr="008E44B1" w:rsidRDefault="00490A6A" w:rsidP="00F2122A">
            <w:pPr>
              <w:spacing w:after="0" w:line="240" w:lineRule="auto"/>
              <w:ind w:left="323"/>
              <w:rPr>
                <w:rFonts w:cs="Arial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E1CA24" w14:textId="77777777" w:rsidR="00490A6A" w:rsidRPr="001700AD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3148A11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707D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14:paraId="70453BBB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898" w:type="dxa"/>
            <w:vMerge/>
            <w:tcBorders>
              <w:left w:val="nil"/>
            </w:tcBorders>
          </w:tcPr>
          <w:p w14:paraId="2B116A59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490A6A" w:rsidRPr="00E30292" w14:paraId="5B9D1554" w14:textId="77777777" w:rsidTr="00F2122A"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8ABF9" w14:textId="77777777" w:rsidR="00490A6A" w:rsidRPr="008E44B1" w:rsidRDefault="00490A6A" w:rsidP="00F2122A">
            <w:pPr>
              <w:spacing w:after="0" w:line="240" w:lineRule="auto"/>
              <w:ind w:left="323"/>
              <w:rPr>
                <w:rFonts w:cs="Arial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A29FB" w14:textId="398B4BCB" w:rsidR="00490A6A" w:rsidRPr="00490A6A" w:rsidRDefault="00490A6A" w:rsidP="00F2122A">
            <w:pPr>
              <w:spacing w:before="120" w:after="120" w:line="240" w:lineRule="auto"/>
              <w:rPr>
                <w:rFonts w:cs="Arial"/>
                <w:szCs w:val="20"/>
                <w:lang w:val="en-GB"/>
              </w:rPr>
            </w:pPr>
            <w:r w:rsidRPr="008E44B1">
              <w:rPr>
                <w:rFonts w:cs="Arial"/>
                <w:szCs w:val="20"/>
                <w:lang w:val="en-GB"/>
              </w:rPr>
              <w:t>contract sum/payment by the hour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14:paraId="16693058" w14:textId="77777777" w:rsidR="00490A6A" w:rsidRPr="00490A6A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898" w:type="dxa"/>
            <w:vMerge/>
            <w:tcBorders>
              <w:left w:val="nil"/>
            </w:tcBorders>
          </w:tcPr>
          <w:p w14:paraId="5C704F3F" w14:textId="77777777" w:rsidR="00490A6A" w:rsidRPr="00490A6A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490A6A" w:rsidRPr="008E44B1" w14:paraId="53672A71" w14:textId="77777777" w:rsidTr="00F2122A"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81181" w14:textId="77777777" w:rsidR="00490A6A" w:rsidRDefault="00490A6A" w:rsidP="00F2122A">
            <w:pPr>
              <w:spacing w:after="0" w:line="240" w:lineRule="auto"/>
              <w:ind w:left="323"/>
              <w:rPr>
                <w:rFonts w:cs="Arial"/>
                <w:szCs w:val="20"/>
                <w:lang w:val="en-GB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D46179" w14:textId="77777777" w:rsidR="00490A6A" w:rsidRPr="001700AD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DAC301B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zCs w:val="20"/>
                <w:lang w:val="en-GB"/>
              </w:rPr>
            </w:r>
            <w:r>
              <w:rPr>
                <w:rFonts w:cs="Arial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zCs w:val="20"/>
                <w:lang w:val="en-GB"/>
              </w:rPr>
              <w:t> </w:t>
            </w:r>
            <w:r>
              <w:rPr>
                <w:rFonts w:cs="Arial"/>
                <w:szCs w:val="20"/>
                <w:lang w:val="en-GB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C9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14:paraId="3C47C5BB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898" w:type="dxa"/>
            <w:vMerge/>
            <w:tcBorders>
              <w:left w:val="nil"/>
            </w:tcBorders>
          </w:tcPr>
          <w:p w14:paraId="28796011" w14:textId="77777777" w:rsidR="00490A6A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</w:tr>
      <w:tr w:rsidR="00490A6A" w:rsidRPr="008E44B1" w14:paraId="049A5F93" w14:textId="77777777" w:rsidTr="00F2122A">
        <w:trPr>
          <w:trHeight w:hRule="exact" w:val="5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D408B8" w14:textId="77777777" w:rsidR="00490A6A" w:rsidRDefault="00490A6A" w:rsidP="00F2122A">
            <w:pPr>
              <w:spacing w:after="0" w:line="240" w:lineRule="auto"/>
              <w:ind w:left="323"/>
              <w:rPr>
                <w:rFonts w:cs="Arial"/>
                <w:szCs w:val="20"/>
                <w:lang w:val="en-GB"/>
              </w:rPr>
            </w:pPr>
          </w:p>
          <w:p w14:paraId="5C5F4240" w14:textId="77777777" w:rsidR="00490A6A" w:rsidRDefault="00490A6A" w:rsidP="00F2122A">
            <w:pPr>
              <w:spacing w:after="0" w:line="240" w:lineRule="auto"/>
              <w:ind w:left="323"/>
              <w:rPr>
                <w:rFonts w:cs="Arial"/>
                <w:szCs w:val="20"/>
              </w:rPr>
            </w:pPr>
          </w:p>
          <w:p w14:paraId="4D7D6F0F" w14:textId="77777777" w:rsidR="00490A6A" w:rsidRPr="008E44B1" w:rsidRDefault="00490A6A" w:rsidP="00F2122A">
            <w:pPr>
              <w:spacing w:after="0" w:line="240" w:lineRule="auto"/>
              <w:ind w:left="323"/>
              <w:rPr>
                <w:rFonts w:cs="Arial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01A7C2C" w14:textId="77777777" w:rsidR="00490A6A" w:rsidRPr="001700AD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38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31A8923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BE5CB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14:paraId="4F7B941B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898" w:type="dxa"/>
            <w:vMerge/>
            <w:tcBorders>
              <w:left w:val="nil"/>
            </w:tcBorders>
          </w:tcPr>
          <w:p w14:paraId="52EDB735" w14:textId="77777777" w:rsidR="00490A6A" w:rsidRPr="008E44B1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</w:tr>
    </w:tbl>
    <w:p w14:paraId="5AD1223C" w14:textId="77777777" w:rsidR="00490A6A" w:rsidRPr="008E44B1" w:rsidRDefault="00490A6A" w:rsidP="00490A6A">
      <w:pPr>
        <w:spacing w:after="0" w:line="240" w:lineRule="auto"/>
        <w:rPr>
          <w:rFonts w:cs="Arial"/>
          <w:szCs w:val="20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338"/>
        <w:gridCol w:w="360"/>
        <w:gridCol w:w="338"/>
        <w:gridCol w:w="4195"/>
        <w:gridCol w:w="340"/>
        <w:gridCol w:w="3071"/>
        <w:gridCol w:w="1559"/>
        <w:gridCol w:w="284"/>
      </w:tblGrid>
      <w:tr w:rsidR="00490A6A" w:rsidRPr="00E30292" w14:paraId="5E5B06AD" w14:textId="77777777" w:rsidTr="00F2122A">
        <w:trPr>
          <w:trHeight w:val="145"/>
        </w:trPr>
        <w:tc>
          <w:tcPr>
            <w:tcW w:w="338" w:type="dxa"/>
            <w:tcBorders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sz w:val="28"/>
                <w:szCs w:val="28"/>
              </w:rPr>
              <w:id w:val="-86752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B4651" w14:textId="77777777" w:rsidR="00490A6A" w:rsidRPr="005602DD" w:rsidRDefault="00490A6A" w:rsidP="00F2122A">
                <w:pPr>
                  <w:tabs>
                    <w:tab w:val="left" w:pos="312"/>
                  </w:tabs>
                  <w:spacing w:before="40" w:after="0" w:line="240" w:lineRule="auto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147" w:type="dxa"/>
            <w:gridSpan w:val="7"/>
            <w:tcBorders>
              <w:left w:val="nil"/>
              <w:bottom w:val="nil"/>
            </w:tcBorders>
          </w:tcPr>
          <w:p w14:paraId="45656831" w14:textId="54780D19" w:rsidR="00490A6A" w:rsidRPr="00490A6A" w:rsidRDefault="00490A6A" w:rsidP="00F2122A">
            <w:pPr>
              <w:spacing w:before="120" w:after="120" w:line="240" w:lineRule="auto"/>
              <w:rPr>
                <w:rFonts w:cs="Arial"/>
                <w:szCs w:val="20"/>
                <w:lang w:val="en-GB"/>
              </w:rPr>
            </w:pPr>
            <w:r w:rsidRPr="008E44B1">
              <w:rPr>
                <w:rFonts w:cs="Arial"/>
                <w:szCs w:val="20"/>
                <w:lang w:val="en-GB"/>
              </w:rPr>
              <w:t>We have a tax deduction account in a Norwegian bank</w:t>
            </w:r>
            <w:r>
              <w:rPr>
                <w:rFonts w:cs="Arial"/>
                <w:szCs w:val="20"/>
                <w:lang w:val="en-GB"/>
              </w:rPr>
              <w:t>,</w:t>
            </w:r>
            <w:r w:rsidRPr="008E44B1">
              <w:rPr>
                <w:rFonts w:cs="Arial"/>
                <w:szCs w:val="20"/>
                <w:lang w:val="en-GB"/>
              </w:rPr>
              <w:t xml:space="preserve"> or in a Norwegian branch of a foreign bank, and enclose a signed confirmation from the bank stating type of account and account number</w:t>
            </w:r>
            <w:r w:rsidRPr="00490A6A">
              <w:rPr>
                <w:rFonts w:cs="Arial"/>
                <w:szCs w:val="20"/>
                <w:lang w:val="en-GB"/>
              </w:rPr>
              <w:t>.</w:t>
            </w:r>
          </w:p>
        </w:tc>
      </w:tr>
      <w:tr w:rsidR="00490A6A" w:rsidRPr="008E44B1" w14:paraId="4D9A5454" w14:textId="77777777" w:rsidTr="00490A6A">
        <w:trPr>
          <w:trHeight w:val="253"/>
        </w:trPr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51C03BF" w14:textId="77777777" w:rsidR="00490A6A" w:rsidRPr="00490A6A" w:rsidRDefault="00490A6A" w:rsidP="00F2122A">
            <w:pPr>
              <w:tabs>
                <w:tab w:val="left" w:pos="312"/>
              </w:tabs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sz w:val="28"/>
                <w:szCs w:val="28"/>
              </w:rPr>
              <w:id w:val="885059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89B9D" w14:textId="77777777" w:rsidR="00490A6A" w:rsidRPr="008E44B1" w:rsidRDefault="00490A6A" w:rsidP="00F2122A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195" w:type="dxa"/>
            <w:vMerge w:val="restart"/>
            <w:tcBorders>
              <w:top w:val="nil"/>
              <w:left w:val="nil"/>
              <w:right w:val="nil"/>
            </w:tcBorders>
          </w:tcPr>
          <w:p w14:paraId="7106BF15" w14:textId="394A5EAF" w:rsidR="00490A6A" w:rsidRPr="00490A6A" w:rsidRDefault="00490A6A" w:rsidP="00490A6A">
            <w:pPr>
              <w:spacing w:before="40" w:after="120" w:line="240" w:lineRule="auto"/>
              <w:ind w:right="168"/>
              <w:rPr>
                <w:rFonts w:cs="Arial"/>
                <w:szCs w:val="20"/>
                <w:lang w:val="en-GB"/>
              </w:rPr>
            </w:pPr>
            <w:r w:rsidRPr="008E44B1">
              <w:rPr>
                <w:rFonts w:cs="Arial"/>
                <w:szCs w:val="20"/>
                <w:lang w:val="en-GB"/>
              </w:rPr>
              <w:t xml:space="preserve">We transfer the tax deducted to the account </w:t>
            </w:r>
            <w:r>
              <w:rPr>
                <w:rFonts w:cs="Arial"/>
                <w:szCs w:val="20"/>
                <w:lang w:val="en-GB"/>
              </w:rPr>
              <w:t>each salary payment and enclose bank statement for the last 6 months</w:t>
            </w:r>
            <w:r w:rsidRPr="00490A6A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sz w:val="28"/>
                <w:szCs w:val="28"/>
              </w:rPr>
              <w:id w:val="2108456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DD7BF2" w14:textId="77777777" w:rsidR="00490A6A" w:rsidRPr="008E44B1" w:rsidRDefault="00490A6A" w:rsidP="00F2122A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0DE8BB60" w14:textId="6A6C24B0" w:rsidR="00490A6A" w:rsidRPr="00490A6A" w:rsidRDefault="00490A6A" w:rsidP="00F2122A">
            <w:pPr>
              <w:spacing w:before="40"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We have a fixed amount of NOK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3468F7CA" w14:textId="77777777" w:rsidR="00490A6A" w:rsidRPr="008E44B1" w:rsidRDefault="00490A6A" w:rsidP="004E5316">
            <w:pPr>
              <w:spacing w:after="0" w:line="240" w:lineRule="auto"/>
              <w:ind w:right="3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9F6D6C7" w14:textId="77777777" w:rsidR="00490A6A" w:rsidRPr="008E44B1" w:rsidRDefault="00490A6A" w:rsidP="00F2122A">
            <w:pPr>
              <w:spacing w:after="0" w:line="240" w:lineRule="auto"/>
              <w:ind w:right="741"/>
              <w:rPr>
                <w:rFonts w:cs="Arial"/>
                <w:szCs w:val="20"/>
              </w:rPr>
            </w:pPr>
          </w:p>
        </w:tc>
      </w:tr>
      <w:tr w:rsidR="00490A6A" w:rsidRPr="00E30292" w14:paraId="0936989F" w14:textId="77777777" w:rsidTr="00F2122A">
        <w:trPr>
          <w:trHeight w:val="252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34A1F1A9" w14:textId="77777777" w:rsidR="00490A6A" w:rsidRPr="008E44B1" w:rsidRDefault="00490A6A" w:rsidP="00F2122A">
            <w:pPr>
              <w:tabs>
                <w:tab w:val="left" w:pos="312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338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3C09D63" w14:textId="77777777" w:rsidR="00490A6A" w:rsidRPr="005602DD" w:rsidRDefault="00490A6A" w:rsidP="00F2122A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F62B342" w14:textId="77777777" w:rsidR="00490A6A" w:rsidRPr="008E44B1" w:rsidRDefault="00490A6A" w:rsidP="00F2122A">
            <w:pPr>
              <w:spacing w:after="120" w:line="240" w:lineRule="auto"/>
              <w:ind w:right="744"/>
              <w:rPr>
                <w:rFonts w:cs="Arial"/>
                <w:szCs w:val="20"/>
              </w:rPr>
            </w:pPr>
          </w:p>
        </w:tc>
        <w:tc>
          <w:tcPr>
            <w:tcW w:w="340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883D215" w14:textId="77777777" w:rsidR="00490A6A" w:rsidRPr="005602DD" w:rsidRDefault="00490A6A" w:rsidP="00F2122A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9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41F20B6" w14:textId="1F15D3F0" w:rsidR="00490A6A" w:rsidRPr="00490A6A" w:rsidRDefault="00490A6A" w:rsidP="00F2122A">
            <w:pPr>
              <w:spacing w:after="0" w:line="240" w:lineRule="auto"/>
              <w:ind w:right="743"/>
              <w:rPr>
                <w:rFonts w:cs="Arial"/>
                <w:szCs w:val="20"/>
                <w:lang w:val="en-GB"/>
              </w:rPr>
            </w:pPr>
            <w:proofErr w:type="gramStart"/>
            <w:r w:rsidRPr="008E44B1">
              <w:rPr>
                <w:rFonts w:cs="Arial"/>
                <w:szCs w:val="20"/>
                <w:lang w:val="en-GB"/>
              </w:rPr>
              <w:t>in</w:t>
            </w:r>
            <w:proofErr w:type="gramEnd"/>
            <w:r w:rsidRPr="008E44B1">
              <w:rPr>
                <w:rFonts w:cs="Arial"/>
                <w:szCs w:val="20"/>
                <w:lang w:val="en-GB"/>
              </w:rPr>
              <w:t xml:space="preserve"> our tax deduction account</w:t>
            </w:r>
            <w:r>
              <w:rPr>
                <w:rFonts w:cs="Arial"/>
                <w:szCs w:val="20"/>
                <w:lang w:val="en-GB"/>
              </w:rPr>
              <w:t xml:space="preserve"> and enclose c</w:t>
            </w:r>
            <w:r w:rsidRPr="008E44B1">
              <w:rPr>
                <w:rFonts w:cs="Arial"/>
                <w:szCs w:val="20"/>
                <w:lang w:val="en-GB"/>
              </w:rPr>
              <w:t>onfirmation from the bank</w:t>
            </w:r>
            <w:r w:rsidRPr="00490A6A">
              <w:rPr>
                <w:rFonts w:cs="Arial"/>
                <w:szCs w:val="20"/>
                <w:lang w:val="en-GB"/>
              </w:rPr>
              <w:t>.</w:t>
            </w:r>
          </w:p>
        </w:tc>
      </w:tr>
      <w:tr w:rsidR="00490A6A" w:rsidRPr="00E30292" w14:paraId="39A4E8EF" w14:textId="77777777" w:rsidTr="00F2122A">
        <w:trPr>
          <w:trHeight w:val="145"/>
        </w:trPr>
        <w:tc>
          <w:tcPr>
            <w:tcW w:w="338" w:type="dxa"/>
            <w:tcBorders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sz w:val="28"/>
                <w:szCs w:val="28"/>
              </w:rPr>
              <w:id w:val="-203850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9CF93" w14:textId="4288D1C1" w:rsidR="00490A6A" w:rsidRPr="008E44B1" w:rsidRDefault="00490A6A" w:rsidP="00F2122A">
                <w:pPr>
                  <w:tabs>
                    <w:tab w:val="left" w:pos="312"/>
                  </w:tabs>
                  <w:spacing w:before="40"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147" w:type="dxa"/>
            <w:gridSpan w:val="7"/>
            <w:tcBorders>
              <w:left w:val="nil"/>
            </w:tcBorders>
          </w:tcPr>
          <w:p w14:paraId="57ECFCA3" w14:textId="7C1DF3CB" w:rsidR="00490A6A" w:rsidRPr="00490A6A" w:rsidRDefault="00490A6A" w:rsidP="00F2122A">
            <w:pPr>
              <w:spacing w:before="120" w:after="12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We enclose a b</w:t>
            </w:r>
            <w:r w:rsidRPr="008E44B1">
              <w:rPr>
                <w:rFonts w:cs="Arial"/>
                <w:szCs w:val="20"/>
                <w:lang w:val="en-GB"/>
              </w:rPr>
              <w:t>ank guarantee for the tax deducted</w:t>
            </w:r>
            <w:r w:rsidRPr="00490A6A">
              <w:rPr>
                <w:rFonts w:cs="Arial"/>
                <w:szCs w:val="20"/>
                <w:lang w:val="en-GB"/>
              </w:rPr>
              <w:t>.</w:t>
            </w:r>
          </w:p>
        </w:tc>
      </w:tr>
    </w:tbl>
    <w:p w14:paraId="0688EC00" w14:textId="77777777" w:rsidR="00490A6A" w:rsidRPr="00490A6A" w:rsidRDefault="00490A6A" w:rsidP="00490A6A">
      <w:pPr>
        <w:spacing w:after="0" w:line="240" w:lineRule="auto"/>
        <w:rPr>
          <w:rFonts w:cs="Arial"/>
          <w:szCs w:val="20"/>
          <w:lang w:val="en-GB"/>
        </w:rPr>
      </w:pPr>
    </w:p>
    <w:p w14:paraId="7ABE9C83" w14:textId="575C6D36" w:rsidR="00490A6A" w:rsidRDefault="008319E4" w:rsidP="008319E4">
      <w:pPr>
        <w:spacing w:after="0" w:line="240" w:lineRule="auto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Foreign employers must send the </w:t>
      </w:r>
      <w:r w:rsidRPr="008319E4">
        <w:rPr>
          <w:rFonts w:cs="Arial"/>
          <w:szCs w:val="20"/>
          <w:lang w:val="en-GB"/>
        </w:rPr>
        <w:t xml:space="preserve">application to The Norwegian Tax Administration, </w:t>
      </w:r>
      <w:proofErr w:type="spellStart"/>
      <w:r w:rsidRPr="008319E4">
        <w:rPr>
          <w:rFonts w:cs="Arial"/>
          <w:szCs w:val="20"/>
          <w:lang w:val="en-GB"/>
        </w:rPr>
        <w:t>P.O.Box</w:t>
      </w:r>
      <w:proofErr w:type="spellEnd"/>
      <w:r w:rsidRPr="008319E4">
        <w:rPr>
          <w:rFonts w:cs="Arial"/>
          <w:szCs w:val="20"/>
          <w:lang w:val="en-GB"/>
        </w:rPr>
        <w:t xml:space="preserve"> 9200 </w:t>
      </w:r>
      <w:proofErr w:type="spellStart"/>
      <w:r w:rsidRPr="008319E4">
        <w:rPr>
          <w:rFonts w:cs="Arial"/>
          <w:szCs w:val="20"/>
          <w:lang w:val="en-GB"/>
        </w:rPr>
        <w:t>Grønland</w:t>
      </w:r>
      <w:proofErr w:type="spellEnd"/>
      <w:r w:rsidRPr="008319E4">
        <w:rPr>
          <w:rFonts w:cs="Arial"/>
          <w:szCs w:val="20"/>
          <w:lang w:val="en-GB"/>
        </w:rPr>
        <w:t xml:space="preserve">, </w:t>
      </w:r>
      <w:proofErr w:type="gramStart"/>
      <w:r w:rsidRPr="008319E4">
        <w:rPr>
          <w:rFonts w:cs="Arial"/>
          <w:szCs w:val="20"/>
          <w:lang w:val="en-GB"/>
        </w:rPr>
        <w:t>0134</w:t>
      </w:r>
      <w:proofErr w:type="gramEnd"/>
      <w:r w:rsidRPr="008319E4">
        <w:rPr>
          <w:rFonts w:cs="Arial"/>
          <w:szCs w:val="20"/>
          <w:lang w:val="en-GB"/>
        </w:rPr>
        <w:t xml:space="preserve"> Oslo, Norway </w:t>
      </w:r>
      <w:r>
        <w:rPr>
          <w:rFonts w:cs="Arial"/>
          <w:szCs w:val="20"/>
          <w:lang w:val="en-GB"/>
        </w:rPr>
        <w:t xml:space="preserve">or </w:t>
      </w:r>
      <w:r w:rsidRPr="008E44B1">
        <w:rPr>
          <w:rFonts w:cs="Arial"/>
          <w:szCs w:val="20"/>
          <w:lang w:val="en-GB"/>
        </w:rPr>
        <w:t xml:space="preserve">use </w:t>
      </w:r>
      <w:hyperlink r:id="rId22" w:history="1">
        <w:r w:rsidRPr="0007190D">
          <w:rPr>
            <w:rStyle w:val="Hyperkobling"/>
            <w:rFonts w:ascii="Arial" w:hAnsi="Arial" w:cs="Arial"/>
            <w:color w:val="000099"/>
            <w:szCs w:val="20"/>
            <w:lang w:val="en-GB"/>
          </w:rPr>
          <w:t>www.skatteetaten.no/kontaktskjemaforetak</w:t>
        </w:r>
      </w:hyperlink>
      <w:r>
        <w:rPr>
          <w:rFonts w:cs="Arial"/>
          <w:szCs w:val="20"/>
          <w:lang w:val="en-GB"/>
        </w:rPr>
        <w:t xml:space="preserve">. </w:t>
      </w:r>
      <w:r w:rsidR="00594E9F" w:rsidRPr="008E44B1">
        <w:rPr>
          <w:rFonts w:cs="Arial"/>
          <w:szCs w:val="20"/>
          <w:lang w:val="en-GB"/>
        </w:rPr>
        <w:t>Both parties must sign the application</w:t>
      </w:r>
      <w:r w:rsidR="00F116D4" w:rsidRPr="008E44B1">
        <w:rPr>
          <w:rFonts w:cs="Arial"/>
          <w:szCs w:val="20"/>
          <w:lang w:val="en-GB"/>
        </w:rPr>
        <w:t xml:space="preserve">. </w:t>
      </w:r>
    </w:p>
    <w:p w14:paraId="0FD69360" w14:textId="77777777" w:rsidR="00D145E1" w:rsidRPr="004E5316" w:rsidRDefault="00D145E1" w:rsidP="008319E4">
      <w:pPr>
        <w:spacing w:after="0" w:line="240" w:lineRule="auto"/>
        <w:rPr>
          <w:rFonts w:cs="Arial"/>
          <w:szCs w:val="20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3968"/>
        <w:gridCol w:w="1211"/>
        <w:gridCol w:w="4028"/>
      </w:tblGrid>
      <w:tr w:rsidR="00490A6A" w:rsidRPr="00490A6A" w14:paraId="2416A30E" w14:textId="77777777" w:rsidTr="00F2122A">
        <w:tc>
          <w:tcPr>
            <w:tcW w:w="5239" w:type="dxa"/>
            <w:gridSpan w:val="2"/>
            <w:tcBorders>
              <w:bottom w:val="nil"/>
            </w:tcBorders>
          </w:tcPr>
          <w:p w14:paraId="7D8739EF" w14:textId="44E1FB70" w:rsidR="00490A6A" w:rsidRPr="00490A6A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490A6A">
              <w:rPr>
                <w:rFonts w:cs="Arial"/>
                <w:szCs w:val="20"/>
                <w:lang w:val="en-GB"/>
              </w:rPr>
              <w:t>Date and signature contractor</w:t>
            </w:r>
          </w:p>
        </w:tc>
        <w:tc>
          <w:tcPr>
            <w:tcW w:w="5239" w:type="dxa"/>
            <w:gridSpan w:val="2"/>
            <w:tcBorders>
              <w:bottom w:val="nil"/>
            </w:tcBorders>
          </w:tcPr>
          <w:p w14:paraId="47C678D7" w14:textId="4B52300B" w:rsidR="00490A6A" w:rsidRPr="00490A6A" w:rsidRDefault="00490A6A" w:rsidP="00F2122A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490A6A">
              <w:rPr>
                <w:rFonts w:cs="Arial"/>
                <w:szCs w:val="20"/>
                <w:lang w:val="en-GB"/>
              </w:rPr>
              <w:t>Date and signature client</w:t>
            </w:r>
          </w:p>
        </w:tc>
      </w:tr>
      <w:tr w:rsidR="00490A6A" w:rsidRPr="008E44B1" w14:paraId="5AE0F6BA" w14:textId="77777777" w:rsidTr="00F2122A">
        <w:tc>
          <w:tcPr>
            <w:tcW w:w="1271" w:type="dxa"/>
            <w:tcBorders>
              <w:top w:val="nil"/>
              <w:right w:val="nil"/>
            </w:tcBorders>
            <w:vAlign w:val="center"/>
          </w:tcPr>
          <w:p w14:paraId="137A067D" w14:textId="77777777" w:rsidR="00490A6A" w:rsidRPr="008E44B1" w:rsidRDefault="00490A6A" w:rsidP="00F2122A">
            <w:pPr>
              <w:spacing w:before="240" w:after="2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968" w:type="dxa"/>
            <w:tcBorders>
              <w:top w:val="nil"/>
              <w:left w:val="nil"/>
            </w:tcBorders>
            <w:vAlign w:val="center"/>
          </w:tcPr>
          <w:p w14:paraId="4B5797F1" w14:textId="77777777" w:rsidR="00490A6A" w:rsidRPr="008E44B1" w:rsidRDefault="00490A6A" w:rsidP="00F2122A">
            <w:pPr>
              <w:spacing w:before="240" w:after="240" w:line="240" w:lineRule="auto"/>
              <w:rPr>
                <w:rFonts w:cs="Arial"/>
                <w:szCs w:val="20"/>
              </w:rPr>
            </w:pPr>
          </w:p>
        </w:tc>
        <w:tc>
          <w:tcPr>
            <w:tcW w:w="1211" w:type="dxa"/>
            <w:tcBorders>
              <w:top w:val="nil"/>
              <w:right w:val="nil"/>
            </w:tcBorders>
          </w:tcPr>
          <w:p w14:paraId="7A6CCAAB" w14:textId="77777777" w:rsidR="00490A6A" w:rsidRPr="008E44B1" w:rsidRDefault="00490A6A" w:rsidP="00F2122A">
            <w:pPr>
              <w:spacing w:before="24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028" w:type="dxa"/>
            <w:tcBorders>
              <w:top w:val="nil"/>
              <w:left w:val="nil"/>
            </w:tcBorders>
          </w:tcPr>
          <w:p w14:paraId="3AA80552" w14:textId="77777777" w:rsidR="00490A6A" w:rsidRPr="008E44B1" w:rsidRDefault="00490A6A" w:rsidP="00F2122A">
            <w:pPr>
              <w:spacing w:before="240" w:after="0" w:line="240" w:lineRule="auto"/>
              <w:rPr>
                <w:rFonts w:cs="Arial"/>
                <w:szCs w:val="20"/>
              </w:rPr>
            </w:pPr>
          </w:p>
        </w:tc>
      </w:tr>
    </w:tbl>
    <w:p w14:paraId="2F0D2F2F" w14:textId="77777777" w:rsidR="00B74981" w:rsidRPr="00AF7E3C" w:rsidRDefault="00B74981" w:rsidP="00AF7E3C">
      <w:pPr>
        <w:spacing w:after="0" w:line="240" w:lineRule="auto"/>
        <w:rPr>
          <w:rFonts w:cs="Arial"/>
          <w:sz w:val="8"/>
          <w:szCs w:val="8"/>
        </w:rPr>
      </w:pPr>
    </w:p>
    <w:sectPr w:rsidR="00B74981" w:rsidRPr="00AF7E3C" w:rsidSect="00D145E1">
      <w:pgSz w:w="11906" w:h="16838"/>
      <w:pgMar w:top="737" w:right="567" w:bottom="3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Pro Bold">
    <w:altName w:val="ITC Officina Sans Book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484"/>
    <w:multiLevelType w:val="hybridMultilevel"/>
    <w:tmpl w:val="9D1E0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4D66"/>
    <w:multiLevelType w:val="hybridMultilevel"/>
    <w:tmpl w:val="4020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FzsOW5B1w1twETdKbJ3AjnIk2mI+fEfg0jvURMCB2h2Z+NlVl/u1xKG5l/rNDZxFoC8/G3MI6rKqAjwPy/VWYg==" w:salt="e/QYSYVOUnp2CXrYd9Oub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AC"/>
    <w:rsid w:val="0000182E"/>
    <w:rsid w:val="00012F3F"/>
    <w:rsid w:val="000204BC"/>
    <w:rsid w:val="00027A61"/>
    <w:rsid w:val="00051E26"/>
    <w:rsid w:val="00064175"/>
    <w:rsid w:val="0007190D"/>
    <w:rsid w:val="00076F87"/>
    <w:rsid w:val="00081D09"/>
    <w:rsid w:val="000A3410"/>
    <w:rsid w:val="000C6A66"/>
    <w:rsid w:val="000E5285"/>
    <w:rsid w:val="000E60E9"/>
    <w:rsid w:val="000F35C5"/>
    <w:rsid w:val="00100567"/>
    <w:rsid w:val="00110277"/>
    <w:rsid w:val="00111125"/>
    <w:rsid w:val="00114058"/>
    <w:rsid w:val="00117F48"/>
    <w:rsid w:val="001245E2"/>
    <w:rsid w:val="00137746"/>
    <w:rsid w:val="001700AD"/>
    <w:rsid w:val="0017291A"/>
    <w:rsid w:val="00181D58"/>
    <w:rsid w:val="001960E2"/>
    <w:rsid w:val="001A4305"/>
    <w:rsid w:val="001B65F8"/>
    <w:rsid w:val="001B71AF"/>
    <w:rsid w:val="001C2DE1"/>
    <w:rsid w:val="001C7950"/>
    <w:rsid w:val="001E232C"/>
    <w:rsid w:val="001F132B"/>
    <w:rsid w:val="001F1DAB"/>
    <w:rsid w:val="0020774F"/>
    <w:rsid w:val="002507B0"/>
    <w:rsid w:val="00277BB4"/>
    <w:rsid w:val="002928FF"/>
    <w:rsid w:val="00297E09"/>
    <w:rsid w:val="002A31CF"/>
    <w:rsid w:val="002E70EB"/>
    <w:rsid w:val="002F282B"/>
    <w:rsid w:val="002F6FC8"/>
    <w:rsid w:val="00320753"/>
    <w:rsid w:val="00354C36"/>
    <w:rsid w:val="00385455"/>
    <w:rsid w:val="00391F63"/>
    <w:rsid w:val="003D339F"/>
    <w:rsid w:val="003E3E0B"/>
    <w:rsid w:val="003F519E"/>
    <w:rsid w:val="00427C8A"/>
    <w:rsid w:val="004529CD"/>
    <w:rsid w:val="00460CF1"/>
    <w:rsid w:val="004662D4"/>
    <w:rsid w:val="00482D41"/>
    <w:rsid w:val="004837C9"/>
    <w:rsid w:val="00490A6A"/>
    <w:rsid w:val="004C02ED"/>
    <w:rsid w:val="004C2ABF"/>
    <w:rsid w:val="004D3967"/>
    <w:rsid w:val="004D7770"/>
    <w:rsid w:val="004E4813"/>
    <w:rsid w:val="004E5316"/>
    <w:rsid w:val="004E5CAC"/>
    <w:rsid w:val="004E779D"/>
    <w:rsid w:val="005073C8"/>
    <w:rsid w:val="00514879"/>
    <w:rsid w:val="00521228"/>
    <w:rsid w:val="00541823"/>
    <w:rsid w:val="00541C75"/>
    <w:rsid w:val="00542A5B"/>
    <w:rsid w:val="00547295"/>
    <w:rsid w:val="00551602"/>
    <w:rsid w:val="005602DD"/>
    <w:rsid w:val="00573C0B"/>
    <w:rsid w:val="00576645"/>
    <w:rsid w:val="0059241A"/>
    <w:rsid w:val="00594E9F"/>
    <w:rsid w:val="005B21C7"/>
    <w:rsid w:val="005B5FB3"/>
    <w:rsid w:val="005C1BC8"/>
    <w:rsid w:val="005C5267"/>
    <w:rsid w:val="005C7BAC"/>
    <w:rsid w:val="006001C8"/>
    <w:rsid w:val="00602010"/>
    <w:rsid w:val="006074C3"/>
    <w:rsid w:val="0061018E"/>
    <w:rsid w:val="00636D3C"/>
    <w:rsid w:val="0063742F"/>
    <w:rsid w:val="00640BD1"/>
    <w:rsid w:val="00641976"/>
    <w:rsid w:val="00652ACA"/>
    <w:rsid w:val="00652CC1"/>
    <w:rsid w:val="00677B3D"/>
    <w:rsid w:val="006851AB"/>
    <w:rsid w:val="0069405B"/>
    <w:rsid w:val="006954D6"/>
    <w:rsid w:val="0069629E"/>
    <w:rsid w:val="006A72BB"/>
    <w:rsid w:val="006E6304"/>
    <w:rsid w:val="006F00E7"/>
    <w:rsid w:val="006F4C52"/>
    <w:rsid w:val="006F55C7"/>
    <w:rsid w:val="006F7625"/>
    <w:rsid w:val="00730426"/>
    <w:rsid w:val="007327D5"/>
    <w:rsid w:val="00737FB1"/>
    <w:rsid w:val="00762BB3"/>
    <w:rsid w:val="007771B7"/>
    <w:rsid w:val="007942A8"/>
    <w:rsid w:val="007A2D4F"/>
    <w:rsid w:val="007A7810"/>
    <w:rsid w:val="007B1F97"/>
    <w:rsid w:val="007C095B"/>
    <w:rsid w:val="007F3AAF"/>
    <w:rsid w:val="008172D2"/>
    <w:rsid w:val="008201A2"/>
    <w:rsid w:val="00820F7F"/>
    <w:rsid w:val="008238A4"/>
    <w:rsid w:val="008315C6"/>
    <w:rsid w:val="008319E4"/>
    <w:rsid w:val="00845457"/>
    <w:rsid w:val="008537F5"/>
    <w:rsid w:val="00853C34"/>
    <w:rsid w:val="00861A7F"/>
    <w:rsid w:val="00865631"/>
    <w:rsid w:val="008775D2"/>
    <w:rsid w:val="00885A50"/>
    <w:rsid w:val="00887DDB"/>
    <w:rsid w:val="008A5955"/>
    <w:rsid w:val="008B217C"/>
    <w:rsid w:val="008E37D9"/>
    <w:rsid w:val="008E44B1"/>
    <w:rsid w:val="008F6D8D"/>
    <w:rsid w:val="0090368F"/>
    <w:rsid w:val="009257B5"/>
    <w:rsid w:val="009331C7"/>
    <w:rsid w:val="0093443C"/>
    <w:rsid w:val="0093595C"/>
    <w:rsid w:val="00936165"/>
    <w:rsid w:val="00946952"/>
    <w:rsid w:val="0094745F"/>
    <w:rsid w:val="009532AB"/>
    <w:rsid w:val="00965AC3"/>
    <w:rsid w:val="00974DE6"/>
    <w:rsid w:val="00975B93"/>
    <w:rsid w:val="009A0BED"/>
    <w:rsid w:val="009B03AF"/>
    <w:rsid w:val="009B06B4"/>
    <w:rsid w:val="009B1071"/>
    <w:rsid w:val="009B53AD"/>
    <w:rsid w:val="009D4429"/>
    <w:rsid w:val="00A059DE"/>
    <w:rsid w:val="00A17B25"/>
    <w:rsid w:val="00A21FB4"/>
    <w:rsid w:val="00A32A02"/>
    <w:rsid w:val="00A33986"/>
    <w:rsid w:val="00A52009"/>
    <w:rsid w:val="00A71CFC"/>
    <w:rsid w:val="00A726AF"/>
    <w:rsid w:val="00A74DC8"/>
    <w:rsid w:val="00A7753F"/>
    <w:rsid w:val="00A80EE1"/>
    <w:rsid w:val="00A8475A"/>
    <w:rsid w:val="00A97565"/>
    <w:rsid w:val="00AB42CD"/>
    <w:rsid w:val="00AC5018"/>
    <w:rsid w:val="00AF3145"/>
    <w:rsid w:val="00AF5845"/>
    <w:rsid w:val="00AF7E3C"/>
    <w:rsid w:val="00B14A78"/>
    <w:rsid w:val="00B27C0C"/>
    <w:rsid w:val="00B36235"/>
    <w:rsid w:val="00B47C3C"/>
    <w:rsid w:val="00B637F2"/>
    <w:rsid w:val="00B73501"/>
    <w:rsid w:val="00B74981"/>
    <w:rsid w:val="00B76507"/>
    <w:rsid w:val="00B97BDE"/>
    <w:rsid w:val="00BB407A"/>
    <w:rsid w:val="00BB6B15"/>
    <w:rsid w:val="00BC4F8E"/>
    <w:rsid w:val="00BD6A35"/>
    <w:rsid w:val="00C028D1"/>
    <w:rsid w:val="00C20D7F"/>
    <w:rsid w:val="00C36ABB"/>
    <w:rsid w:val="00C51DAB"/>
    <w:rsid w:val="00C527AC"/>
    <w:rsid w:val="00C608EA"/>
    <w:rsid w:val="00C6463E"/>
    <w:rsid w:val="00C74E6C"/>
    <w:rsid w:val="00C83C92"/>
    <w:rsid w:val="00C97BDA"/>
    <w:rsid w:val="00D00666"/>
    <w:rsid w:val="00D01EB6"/>
    <w:rsid w:val="00D1019E"/>
    <w:rsid w:val="00D10640"/>
    <w:rsid w:val="00D145E1"/>
    <w:rsid w:val="00D223DD"/>
    <w:rsid w:val="00D3130B"/>
    <w:rsid w:val="00D3538C"/>
    <w:rsid w:val="00D37358"/>
    <w:rsid w:val="00D453E7"/>
    <w:rsid w:val="00D528B7"/>
    <w:rsid w:val="00D60819"/>
    <w:rsid w:val="00D67575"/>
    <w:rsid w:val="00D7491A"/>
    <w:rsid w:val="00D75EBC"/>
    <w:rsid w:val="00D77031"/>
    <w:rsid w:val="00D7776F"/>
    <w:rsid w:val="00D92065"/>
    <w:rsid w:val="00DB3430"/>
    <w:rsid w:val="00DB7F95"/>
    <w:rsid w:val="00DF26FE"/>
    <w:rsid w:val="00E13EC9"/>
    <w:rsid w:val="00E179F8"/>
    <w:rsid w:val="00E17B92"/>
    <w:rsid w:val="00E26666"/>
    <w:rsid w:val="00E30292"/>
    <w:rsid w:val="00E464A5"/>
    <w:rsid w:val="00E665E3"/>
    <w:rsid w:val="00E73059"/>
    <w:rsid w:val="00E8305A"/>
    <w:rsid w:val="00EB3D0E"/>
    <w:rsid w:val="00EB3D40"/>
    <w:rsid w:val="00EB53BF"/>
    <w:rsid w:val="00EB64E9"/>
    <w:rsid w:val="00EB7578"/>
    <w:rsid w:val="00EB7C08"/>
    <w:rsid w:val="00EC314A"/>
    <w:rsid w:val="00EC42D6"/>
    <w:rsid w:val="00EE7DB0"/>
    <w:rsid w:val="00EF327A"/>
    <w:rsid w:val="00F116D4"/>
    <w:rsid w:val="00F12D9C"/>
    <w:rsid w:val="00F14E26"/>
    <w:rsid w:val="00F21BB2"/>
    <w:rsid w:val="00F2289E"/>
    <w:rsid w:val="00F509C8"/>
    <w:rsid w:val="00F63C89"/>
    <w:rsid w:val="00F64373"/>
    <w:rsid w:val="00F84A67"/>
    <w:rsid w:val="00F87BFF"/>
    <w:rsid w:val="00F92CE1"/>
    <w:rsid w:val="00FB25E1"/>
    <w:rsid w:val="00FB5327"/>
    <w:rsid w:val="00FC2331"/>
    <w:rsid w:val="00FC465A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7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2E"/>
    <w:pPr>
      <w:spacing w:after="300" w:line="276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0182E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00182E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00182E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0182E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0182E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0182E"/>
    <w:rPr>
      <w:rFonts w:ascii="Arial" w:eastAsiaTheme="majorEastAsia" w:hAnsi="Arial" w:cstheme="majorBidi"/>
      <w:bCs/>
      <w:i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5C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7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FB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F3145"/>
    <w:rPr>
      <w:rFonts w:ascii="BrownPro Bold" w:hAnsi="BrownPro Bold" w:hint="default"/>
      <w:strike w:val="0"/>
      <w:dstrike w:val="0"/>
      <w:color w:val="F06A3D"/>
      <w:u w:val="single"/>
      <w:effect w:val="none"/>
      <w:shd w:val="clear" w:color="auto" w:fill="auto"/>
    </w:rPr>
  </w:style>
  <w:style w:type="paragraph" w:styleId="Listeavsnitt">
    <w:name w:val="List Paragraph"/>
    <w:basedOn w:val="Normal"/>
    <w:uiPriority w:val="34"/>
    <w:qFormat/>
    <w:rsid w:val="009B03A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21BB2"/>
    <w:rPr>
      <w:color w:val="954F72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C74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katteetaten.no/bedrift-og-organisasjon/utenlandsk/utenlandsk-aksjeselskap/arbeidsgiver/solidaransvar/" TargetMode="External"/><Relationship Id="rId18" Type="http://schemas.openxmlformats.org/officeDocument/2006/relationships/hyperlink" Target="https://www.skatteetaten.no/en/business-and-organisation/employer/the-a-melding/the-a-melding-guide/special-groups/foreign-employers-reporting-obligation-in-the-a-meld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rbeidstilsynet.no/registre/registrerte-bemanningsforeta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katteetaten.no/bedrift-og-organisasjon/utenlandsk/utenlandsk-aksjeselskap/arbeidsgiver/opprette-skattetrekkskonto/" TargetMode="External"/><Relationship Id="rId17" Type="http://schemas.openxmlformats.org/officeDocument/2006/relationships/hyperlink" Target="https://www.skatteetaten.no/en/forms/rf-1199-information-about-contracts-contractors-and-employee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skatteetaten.no/en/business-and-organisation/foreign/foreign-companies/employer/joint-and-several-liabilit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atteetaten.no/bedrift-og-organisasjon/utenlandsk/utenlandsk-aksjeselskap/arbeidsgiver/a-ordningen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katteetaten.no/kontaktskjemaforeta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katteetaten.no/skjema/opplysninger-om-kontrakt-oppdragstaker-og-arbeidstakere/" TargetMode="External"/><Relationship Id="rId19" Type="http://schemas.openxmlformats.org/officeDocument/2006/relationships/hyperlink" Target="https://www.skatteetaten.no/en/business-and-organisation/foreign/foreign-companies/employer/set-up-a-withholding-tax-account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www.arbeidstilsynet.no/arbeidsforhold/ansettelse/innleie/bemanningsforetak/" TargetMode="External"/><Relationship Id="rId22" Type="http://schemas.openxmlformats.org/officeDocument/2006/relationships/hyperlink" Target="https://www.skatteetaten.no/en/forms/rf-1199-information-about-contracts-contractors-and-employee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4218D2909D840B7EBBA88313ECF43" ma:contentTypeVersion="1" ma:contentTypeDescription="Opprett et nytt dokument." ma:contentTypeScope="" ma:versionID="7bbc999542a0d1bb5cf0877b1a4b985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d51434a905fa3bd8bd041e508104e20f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0BAB-C8FC-4006-814E-04FA6BCF4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3DA38-56F4-4F5F-996E-FEE4F3730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80898-83BA-474C-94D1-1756769CD9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090BD3-083B-425B-B883-0D73DCBB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Fritak solidaransvar skjema 2019</Template>
  <TotalTime>122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Johannessen</dc:creator>
  <cp:keywords/>
  <dc:description/>
  <cp:lastModifiedBy>Eli Johannessen</cp:lastModifiedBy>
  <cp:revision>18</cp:revision>
  <cp:lastPrinted>2019-05-09T12:51:00Z</cp:lastPrinted>
  <dcterms:created xsi:type="dcterms:W3CDTF">2019-01-07T11:16:00Z</dcterms:created>
  <dcterms:modified xsi:type="dcterms:W3CDTF">2019-05-09T12:53:00Z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0x010100B4D4218D2909D840B7EBBA88313ECF43</vt:lpwstr>
  </property>
</Properties>
</file>