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tblBorders>
          <w:bottom w:val="single" w:sz="12" w:space="0" w:color="auto"/>
        </w:tblBorders>
        <w:tblLayout w:type="fixed"/>
        <w:tblCellMar>
          <w:left w:w="71" w:type="dxa"/>
          <w:right w:w="71" w:type="dxa"/>
        </w:tblCellMar>
        <w:tblLook w:val="0000" w:firstRow="0" w:lastRow="0" w:firstColumn="0" w:lastColumn="0" w:noHBand="0" w:noVBand="0"/>
      </w:tblPr>
      <w:tblGrid>
        <w:gridCol w:w="2198"/>
        <w:gridCol w:w="8221"/>
      </w:tblGrid>
      <w:tr w:rsidR="00F03218" w:rsidRPr="00F03218" w:rsidTr="002C77D4">
        <w:trPr>
          <w:trHeight w:hRule="exact" w:val="1569"/>
        </w:trPr>
        <w:tc>
          <w:tcPr>
            <w:tcW w:w="2198" w:type="dxa"/>
            <w:tcBorders>
              <w:top w:val="nil"/>
              <w:left w:val="nil"/>
              <w:bottom w:val="nil"/>
              <w:right w:val="nil"/>
            </w:tcBorders>
          </w:tcPr>
          <w:tbl>
            <w:tblPr>
              <w:tblStyle w:val="Tabellrutenett"/>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079"/>
            </w:tblGrid>
            <w:tr w:rsidR="00E611D7" w:rsidTr="00184E20">
              <w:tc>
                <w:tcPr>
                  <w:tcW w:w="2122" w:type="dxa"/>
                </w:tcPr>
                <w:p w:rsidR="00E611D7" w:rsidRDefault="00E611D7" w:rsidP="00F03218">
                  <w:pPr>
                    <w:keepNext/>
                    <w:spacing w:before="360"/>
                    <w:jc w:val="center"/>
                    <w:outlineLvl w:val="2"/>
                    <w:rPr>
                      <w:rFonts w:ascii="ITCOfficinaSans LT Bold" w:hAnsi="ITCOfficinaSans LT Bold"/>
                      <w:sz w:val="28"/>
                    </w:rPr>
                  </w:pPr>
                  <w:bookmarkStart w:id="0" w:name="_GoBack"/>
                  <w:bookmarkEnd w:id="0"/>
                  <w:r>
                    <w:rPr>
                      <w:b/>
                      <w:noProof/>
                      <w:sz w:val="28"/>
                    </w:rPr>
                    <w:drawing>
                      <wp:anchor distT="0" distB="0" distL="114300" distR="114300" simplePos="0" relativeHeight="251659264" behindDoc="0" locked="0" layoutInCell="1" allowOverlap="1" wp14:anchorId="2EF817F6" wp14:editId="7EBC0C0F">
                        <wp:simplePos x="0" y="0"/>
                        <wp:positionH relativeFrom="page">
                          <wp:posOffset>-4445</wp:posOffset>
                        </wp:positionH>
                        <wp:positionV relativeFrom="page">
                          <wp:posOffset>106045</wp:posOffset>
                        </wp:positionV>
                        <wp:extent cx="560160" cy="7239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160" cy="723900"/>
                                </a:xfrm>
                                <a:prstGeom prst="rect">
                                  <a:avLst/>
                                </a:prstGeom>
                              </pic:spPr>
                            </pic:pic>
                          </a:graphicData>
                        </a:graphic>
                        <wp14:sizeRelH relativeFrom="margin">
                          <wp14:pctWidth>0</wp14:pctWidth>
                        </wp14:sizeRelH>
                        <wp14:sizeRelV relativeFrom="margin">
                          <wp14:pctHeight>0</wp14:pctHeight>
                        </wp14:sizeRelV>
                      </wp:anchor>
                    </w:drawing>
                  </w:r>
                </w:p>
              </w:tc>
              <w:tc>
                <w:tcPr>
                  <w:tcW w:w="8079" w:type="dxa"/>
                </w:tcPr>
                <w:p w:rsidR="00E611D7" w:rsidRDefault="00E611D7" w:rsidP="00F03218">
                  <w:pPr>
                    <w:keepNext/>
                    <w:spacing w:before="360"/>
                    <w:jc w:val="center"/>
                    <w:outlineLvl w:val="2"/>
                    <w:rPr>
                      <w:rFonts w:ascii="ITCOfficinaSans LT Bold" w:hAnsi="ITCOfficinaSans LT Bold"/>
                      <w:sz w:val="28"/>
                    </w:rPr>
                  </w:pPr>
                </w:p>
              </w:tc>
            </w:tr>
          </w:tbl>
          <w:p w:rsidR="00F03218" w:rsidRPr="00F03218" w:rsidRDefault="00F03218" w:rsidP="00F03218">
            <w:pPr>
              <w:keepNext/>
              <w:spacing w:before="360" w:after="0" w:line="240" w:lineRule="auto"/>
              <w:jc w:val="center"/>
              <w:outlineLvl w:val="2"/>
              <w:rPr>
                <w:rFonts w:ascii="ITCOfficinaSans LT Bold" w:eastAsia="Times New Roman" w:hAnsi="ITCOfficinaSans LT Bold" w:cs="Times New Roman"/>
                <w:sz w:val="28"/>
                <w:szCs w:val="20"/>
                <w:lang w:eastAsia="nb-NO"/>
              </w:rPr>
            </w:pPr>
          </w:p>
        </w:tc>
        <w:tc>
          <w:tcPr>
            <w:tcW w:w="8221" w:type="dxa"/>
            <w:tcBorders>
              <w:top w:val="nil"/>
              <w:left w:val="nil"/>
              <w:bottom w:val="nil"/>
              <w:right w:val="nil"/>
            </w:tcBorders>
          </w:tcPr>
          <w:p w:rsidR="00E611D7" w:rsidRDefault="00E611D7" w:rsidP="00E611D7">
            <w:pPr>
              <w:spacing w:line="240" w:lineRule="auto"/>
              <w:jc w:val="right"/>
              <w:rPr>
                <w:rFonts w:ascii="ITCOfficinaSans LT Bold" w:eastAsia="Times New Roman" w:hAnsi="ITCOfficinaSans LT Bold" w:cs="Times New Roman"/>
                <w:sz w:val="28"/>
                <w:szCs w:val="20"/>
                <w:lang w:eastAsia="nb-NO"/>
              </w:rPr>
            </w:pPr>
          </w:p>
          <w:p w:rsidR="00E611D7" w:rsidRDefault="00E611D7" w:rsidP="00E611D7">
            <w:pPr>
              <w:spacing w:line="240" w:lineRule="auto"/>
              <w:jc w:val="right"/>
              <w:rPr>
                <w:rFonts w:ascii="ITC Officina Sans Book" w:eastAsia="Times New Roman" w:hAnsi="ITC Officina Sans Book" w:cs="Times New Roman"/>
                <w:sz w:val="18"/>
                <w:szCs w:val="20"/>
                <w:lang w:eastAsia="nb-NO"/>
              </w:rPr>
            </w:pPr>
            <w:r w:rsidRPr="00F03218">
              <w:rPr>
                <w:rFonts w:ascii="ITCOfficinaSans LT Bold" w:eastAsia="Times New Roman" w:hAnsi="ITCOfficinaSans LT Bold" w:cs="Times New Roman"/>
                <w:sz w:val="28"/>
                <w:szCs w:val="20"/>
                <w:lang w:eastAsia="nb-NO"/>
              </w:rPr>
              <w:t>Rettledning til RF-</w:t>
            </w:r>
            <w:r w:rsidR="001328A8" w:rsidRPr="002255A2">
              <w:rPr>
                <w:rFonts w:ascii="ITCOfficinaSans LT Bold" w:hAnsi="ITCOfficinaSans LT Bold"/>
                <w:sz w:val="28"/>
              </w:rPr>
              <w:t>1098 Formue av næringseiendom</w:t>
            </w:r>
            <w:r w:rsidR="00CC0350">
              <w:rPr>
                <w:rFonts w:ascii="ITCOfficinaSans LT Bold" w:eastAsia="Times New Roman" w:hAnsi="ITCOfficinaSans LT Bold" w:cs="Times New Roman"/>
                <w:sz w:val="28"/>
                <w:szCs w:val="20"/>
                <w:lang w:eastAsia="nb-NO"/>
              </w:rPr>
              <w:t xml:space="preserve"> </w:t>
            </w:r>
            <w:r w:rsidRPr="00C15EA1">
              <w:rPr>
                <w:rFonts w:ascii="ITCOfficinaSans LT Bold" w:eastAsia="Times New Roman" w:hAnsi="ITCOfficinaSans LT Bold" w:cs="Times New Roman"/>
                <w:sz w:val="28"/>
                <w:szCs w:val="20"/>
                <w:lang w:eastAsia="nb-NO"/>
              </w:rPr>
              <w:t>201</w:t>
            </w:r>
            <w:r w:rsidR="00E85F0A">
              <w:rPr>
                <w:rFonts w:ascii="ITCOfficinaSans LT Bold" w:eastAsia="Times New Roman" w:hAnsi="ITCOfficinaSans LT Bold" w:cs="Times New Roman"/>
                <w:sz w:val="28"/>
                <w:szCs w:val="20"/>
                <w:lang w:eastAsia="nb-NO"/>
              </w:rPr>
              <w:t>9</w:t>
            </w:r>
            <w:r>
              <w:rPr>
                <w:rFonts w:ascii="ITCOfficinaSans LT Bold" w:eastAsia="Times New Roman" w:hAnsi="ITCOfficinaSans LT Bold" w:cs="Times New Roman"/>
                <w:sz w:val="28"/>
                <w:szCs w:val="20"/>
                <w:lang w:eastAsia="nb-NO"/>
              </w:rPr>
              <w:br/>
            </w:r>
            <w:r w:rsidRPr="00F03218">
              <w:rPr>
                <w:rFonts w:ascii="ITC Officina Sans Book" w:eastAsia="Times New Roman" w:hAnsi="ITC Officina Sans Book" w:cs="Times New Roman"/>
                <w:sz w:val="18"/>
                <w:szCs w:val="20"/>
                <w:lang w:eastAsia="nb-NO"/>
              </w:rPr>
              <w:t>Fastsatt av Skattedirektoratet</w:t>
            </w:r>
          </w:p>
          <w:p w:rsidR="00F03218" w:rsidRPr="00F03218" w:rsidRDefault="00F03218" w:rsidP="00F03218">
            <w:pPr>
              <w:spacing w:after="0" w:line="240" w:lineRule="auto"/>
              <w:jc w:val="right"/>
              <w:rPr>
                <w:rFonts w:ascii="ITC Officina Sans Book" w:eastAsia="Times New Roman" w:hAnsi="ITC Officina Sans Book" w:cs="Times New Roman"/>
                <w:sz w:val="18"/>
                <w:szCs w:val="20"/>
                <w:lang w:eastAsia="nb-NO"/>
              </w:rPr>
            </w:pPr>
          </w:p>
        </w:tc>
      </w:tr>
      <w:tr w:rsidR="00F03218" w:rsidRPr="00F03218" w:rsidTr="002C77D4">
        <w:trPr>
          <w:trHeight w:hRule="exact" w:val="198"/>
        </w:trPr>
        <w:tc>
          <w:tcPr>
            <w:tcW w:w="10419" w:type="dxa"/>
            <w:gridSpan w:val="2"/>
            <w:tcBorders>
              <w:top w:val="single" w:sz="24" w:space="0" w:color="auto"/>
              <w:left w:val="nil"/>
              <w:bottom w:val="nil"/>
              <w:right w:val="nil"/>
            </w:tcBorders>
          </w:tcPr>
          <w:p w:rsidR="00F03218" w:rsidRPr="00F03218" w:rsidRDefault="00F03218" w:rsidP="00F03218">
            <w:pPr>
              <w:spacing w:after="0" w:line="240" w:lineRule="auto"/>
              <w:ind w:left="510"/>
              <w:rPr>
                <w:rFonts w:ascii="Arial" w:eastAsia="Times New Roman" w:hAnsi="Arial" w:cs="Times New Roman"/>
                <w:szCs w:val="20"/>
                <w:lang w:eastAsia="nb-NO"/>
              </w:rPr>
            </w:pPr>
          </w:p>
        </w:tc>
      </w:tr>
    </w:tbl>
    <w:p w:rsidR="00F03218" w:rsidRPr="00F03218" w:rsidRDefault="00F03218" w:rsidP="00F03218">
      <w:pPr>
        <w:spacing w:after="0" w:line="240" w:lineRule="auto"/>
        <w:rPr>
          <w:rFonts w:ascii="NewCenturySchlbk" w:eastAsia="Times New Roman" w:hAnsi="NewCenturySchlbk" w:cs="Times New Roman"/>
          <w:sz w:val="18"/>
          <w:szCs w:val="20"/>
          <w:lang w:eastAsia="nb-NO"/>
        </w:rPr>
        <w:sectPr w:rsidR="00F03218" w:rsidRPr="00F03218" w:rsidSect="002C77D4">
          <w:footerReference w:type="even" r:id="rId10"/>
          <w:footerReference w:type="default" r:id="rId11"/>
          <w:footerReference w:type="first" r:id="rId12"/>
          <w:pgSz w:w="11906" w:h="16838"/>
          <w:pgMar w:top="567" w:right="709" w:bottom="567" w:left="992" w:header="708" w:footer="352" w:gutter="0"/>
          <w:cols w:space="708"/>
          <w:titlePg/>
        </w:sectPr>
      </w:pPr>
    </w:p>
    <w:p w:rsidR="00C0708A" w:rsidRPr="004A4908" w:rsidRDefault="00C0708A" w:rsidP="00C0708A">
      <w:pPr>
        <w:rPr>
          <w:rFonts w:ascii="New Century Schlbk LT SA" w:hAnsi="New Century Schlbk LT SA"/>
          <w:sz w:val="18"/>
        </w:rPr>
        <w:sectPr w:rsidR="00C0708A" w:rsidRPr="004A4908" w:rsidSect="00C0708A">
          <w:footerReference w:type="even" r:id="rId13"/>
          <w:footerReference w:type="default" r:id="rId14"/>
          <w:footerReference w:type="first" r:id="rId15"/>
          <w:type w:val="continuous"/>
          <w:pgSz w:w="11906" w:h="16838"/>
          <w:pgMar w:top="567" w:right="709" w:bottom="567" w:left="992" w:header="708" w:footer="352" w:gutter="0"/>
          <w:cols w:space="708"/>
          <w:titlePg/>
        </w:sectPr>
      </w:pPr>
    </w:p>
    <w:p w:rsidR="00C0708A" w:rsidRPr="00C0708A" w:rsidRDefault="00C0708A" w:rsidP="00C0708A">
      <w:pPr>
        <w:rPr>
          <w:rFonts w:ascii="Arial" w:hAnsi="Arial" w:cs="Arial"/>
          <w:sz w:val="18"/>
          <w:szCs w:val="18"/>
        </w:rPr>
      </w:pPr>
      <w:r w:rsidRPr="00C0708A">
        <w:rPr>
          <w:rFonts w:ascii="Arial" w:hAnsi="Arial" w:cs="Arial"/>
          <w:b/>
          <w:sz w:val="18"/>
          <w:szCs w:val="18"/>
        </w:rPr>
        <w:lastRenderedPageBreak/>
        <w:t>Hvem skal levere RF-1098?</w:t>
      </w:r>
      <w:r w:rsidR="00C11CCC">
        <w:rPr>
          <w:rFonts w:ascii="Arial" w:hAnsi="Arial" w:cs="Arial"/>
          <w:b/>
          <w:sz w:val="18"/>
          <w:szCs w:val="18"/>
        </w:rPr>
        <w:br/>
      </w:r>
      <w:r w:rsidRPr="00C0708A">
        <w:rPr>
          <w:rFonts w:ascii="Arial" w:hAnsi="Arial" w:cs="Arial"/>
          <w:sz w:val="18"/>
          <w:szCs w:val="18"/>
        </w:rPr>
        <w:t xml:space="preserve">Skattyter eller selskap med deltakerfastsetting som eier næringseiendom som skal verdsettes etter forskrift 19. november 1999 </w:t>
      </w:r>
      <w:proofErr w:type="spellStart"/>
      <w:r w:rsidRPr="00C0708A">
        <w:rPr>
          <w:rFonts w:ascii="Arial" w:hAnsi="Arial" w:cs="Arial"/>
          <w:sz w:val="18"/>
          <w:szCs w:val="18"/>
        </w:rPr>
        <w:t>nr</w:t>
      </w:r>
      <w:proofErr w:type="spellEnd"/>
      <w:r w:rsidRPr="00C0708A">
        <w:rPr>
          <w:rFonts w:ascii="Arial" w:hAnsi="Arial" w:cs="Arial"/>
          <w:sz w:val="18"/>
          <w:szCs w:val="18"/>
        </w:rPr>
        <w:t xml:space="preserve"> 1158 (FSFIN) § 4-10, skal levere skjemaet RF-1098.</w:t>
      </w:r>
    </w:p>
    <w:p w:rsidR="00C0708A" w:rsidRPr="00C0708A" w:rsidRDefault="00C0708A" w:rsidP="00C0708A">
      <w:pPr>
        <w:rPr>
          <w:rFonts w:ascii="Arial" w:hAnsi="Arial" w:cs="Arial"/>
          <w:sz w:val="18"/>
          <w:szCs w:val="18"/>
        </w:rPr>
      </w:pPr>
      <w:r w:rsidRPr="00C0708A">
        <w:rPr>
          <w:rFonts w:ascii="Arial" w:hAnsi="Arial" w:cs="Arial"/>
          <w:sz w:val="18"/>
          <w:szCs w:val="18"/>
        </w:rPr>
        <w:t>Skjema skal ikke leveres for eiendom som (i sin helhet) eies av ikke-børsnotert selskap som direkte eller indirekte i sin helhet er eid av et børsnotert selskap, eller av personer/institusjoner som er fritatt fra skatteplikt etter skatteloven</w:t>
      </w:r>
      <w:r>
        <w:rPr>
          <w:rFonts w:ascii="Arial" w:hAnsi="Arial" w:cs="Arial"/>
          <w:sz w:val="18"/>
          <w:szCs w:val="18"/>
        </w:rPr>
        <w:t> </w:t>
      </w:r>
      <w:r>
        <w:rPr>
          <w:rFonts w:ascii="Arial" w:hAnsi="Arial" w:cs="Arial"/>
          <w:sz w:val="18"/>
          <w:szCs w:val="18"/>
        </w:rPr>
        <w:br/>
      </w:r>
      <w:r w:rsidRPr="00C0708A">
        <w:rPr>
          <w:rFonts w:ascii="Arial" w:hAnsi="Arial" w:cs="Arial"/>
          <w:sz w:val="18"/>
          <w:szCs w:val="18"/>
        </w:rPr>
        <w:t>§</w:t>
      </w:r>
      <w:r>
        <w:rPr>
          <w:rFonts w:ascii="Arial" w:hAnsi="Arial" w:cs="Arial"/>
          <w:sz w:val="18"/>
          <w:szCs w:val="18"/>
        </w:rPr>
        <w:t> </w:t>
      </w:r>
      <w:r w:rsidRPr="00C0708A">
        <w:rPr>
          <w:rFonts w:ascii="Arial" w:hAnsi="Arial" w:cs="Arial"/>
          <w:sz w:val="18"/>
          <w:szCs w:val="18"/>
        </w:rPr>
        <w:t>2-30.</w:t>
      </w:r>
    </w:p>
    <w:p w:rsidR="00C0708A" w:rsidRPr="00C0708A" w:rsidRDefault="00C0708A" w:rsidP="00C0708A">
      <w:pPr>
        <w:rPr>
          <w:rFonts w:ascii="Arial" w:hAnsi="Arial" w:cs="Arial"/>
          <w:sz w:val="18"/>
          <w:szCs w:val="18"/>
        </w:rPr>
      </w:pPr>
      <w:r w:rsidRPr="00C0708A">
        <w:rPr>
          <w:rFonts w:ascii="Arial" w:hAnsi="Arial" w:cs="Arial"/>
          <w:sz w:val="18"/>
          <w:szCs w:val="18"/>
        </w:rPr>
        <w:t>Eier du utleid næringseiendom skal du, med unntak for de som er nevnt i avsnittet ovenfor, levere RF-1098.</w:t>
      </w:r>
    </w:p>
    <w:p w:rsidR="00C0708A" w:rsidRPr="00C0708A" w:rsidRDefault="00C0708A" w:rsidP="00C0708A">
      <w:pPr>
        <w:rPr>
          <w:rFonts w:ascii="Arial" w:hAnsi="Arial" w:cs="Arial"/>
          <w:sz w:val="18"/>
          <w:szCs w:val="18"/>
        </w:rPr>
      </w:pPr>
      <w:r w:rsidRPr="00C0708A">
        <w:rPr>
          <w:rFonts w:ascii="Arial" w:hAnsi="Arial" w:cs="Arial"/>
          <w:sz w:val="18"/>
          <w:szCs w:val="18"/>
        </w:rPr>
        <w:t>Eier du ikke-utleid næringseiendom skal du i utgangspunktet også levere RF</w:t>
      </w:r>
      <w:r w:rsidRPr="00C0708A">
        <w:rPr>
          <w:rFonts w:ascii="Arial" w:hAnsi="Arial" w:cs="Arial"/>
          <w:sz w:val="18"/>
          <w:szCs w:val="18"/>
        </w:rPr>
        <w:noBreakHyphen/>
        <w:t xml:space="preserve">1098, men det er noen unntak. Har du mottatt RF-1030 (Skattemelding for næringsdrivende eller Skattemelding for lønnstakere og pensjonister) vil formuesverdien for ikke-utleid næringseiendom være </w:t>
      </w:r>
      <w:proofErr w:type="spellStart"/>
      <w:r w:rsidRPr="00C0708A">
        <w:rPr>
          <w:rFonts w:ascii="Arial" w:hAnsi="Arial" w:cs="Arial"/>
          <w:sz w:val="18"/>
          <w:szCs w:val="18"/>
        </w:rPr>
        <w:t>forhåndsutfylt</w:t>
      </w:r>
      <w:proofErr w:type="spellEnd"/>
      <w:r w:rsidRPr="00C0708A">
        <w:rPr>
          <w:rFonts w:ascii="Arial" w:hAnsi="Arial" w:cs="Arial"/>
          <w:sz w:val="18"/>
          <w:szCs w:val="18"/>
        </w:rPr>
        <w:t xml:space="preserve">, basert på de opplysninger som ble levert inn om eiendommen i fjorårets RF-1098. Dersom de </w:t>
      </w:r>
      <w:proofErr w:type="spellStart"/>
      <w:r w:rsidRPr="00C0708A">
        <w:rPr>
          <w:rFonts w:ascii="Arial" w:hAnsi="Arial" w:cs="Arial"/>
          <w:sz w:val="18"/>
          <w:szCs w:val="18"/>
        </w:rPr>
        <w:t>forhåndsutfylte</w:t>
      </w:r>
      <w:proofErr w:type="spellEnd"/>
      <w:r w:rsidRPr="00C0708A">
        <w:rPr>
          <w:rFonts w:ascii="Arial" w:hAnsi="Arial" w:cs="Arial"/>
          <w:sz w:val="18"/>
          <w:szCs w:val="18"/>
        </w:rPr>
        <w:t xml:space="preserve"> opplysningene og formuesverdien er riktig, trenger du ikke levere RF-1098. For å kontrollere formuesverdien kan du benytte kalkulatoren som ligger ute på skatteeetaten.no/</w:t>
      </w:r>
      <w:proofErr w:type="spellStart"/>
      <w:r w:rsidRPr="00C0708A">
        <w:rPr>
          <w:rFonts w:ascii="Arial" w:hAnsi="Arial" w:cs="Arial"/>
          <w:sz w:val="18"/>
          <w:szCs w:val="18"/>
        </w:rPr>
        <w:t>naeringseiendom</w:t>
      </w:r>
      <w:proofErr w:type="spellEnd"/>
      <w:r w:rsidRPr="00C0708A">
        <w:rPr>
          <w:rFonts w:ascii="Arial" w:hAnsi="Arial" w:cs="Arial"/>
          <w:sz w:val="18"/>
          <w:szCs w:val="18"/>
        </w:rPr>
        <w:t xml:space="preserve">. Dersom du skal rette opplysningene om eiendommen, eventuelt </w:t>
      </w:r>
      <w:proofErr w:type="spellStart"/>
      <w:r w:rsidRPr="00C0708A">
        <w:rPr>
          <w:rFonts w:ascii="Arial" w:hAnsi="Arial" w:cs="Arial"/>
          <w:sz w:val="18"/>
          <w:szCs w:val="18"/>
        </w:rPr>
        <w:t>formuessverdien</w:t>
      </w:r>
      <w:proofErr w:type="spellEnd"/>
      <w:r w:rsidRPr="00C0708A">
        <w:rPr>
          <w:rFonts w:ascii="Arial" w:hAnsi="Arial" w:cs="Arial"/>
          <w:sz w:val="18"/>
          <w:szCs w:val="18"/>
        </w:rPr>
        <w:t xml:space="preserve">, gjør du det ved å fylle ut RF-1098. </w:t>
      </w:r>
    </w:p>
    <w:p w:rsidR="00C0708A" w:rsidRPr="00C0708A" w:rsidRDefault="00C0708A" w:rsidP="00C0708A">
      <w:pPr>
        <w:rPr>
          <w:rFonts w:ascii="Arial" w:hAnsi="Arial" w:cs="Arial"/>
          <w:sz w:val="18"/>
          <w:szCs w:val="18"/>
        </w:rPr>
      </w:pPr>
      <w:r w:rsidRPr="00C0708A">
        <w:rPr>
          <w:rFonts w:ascii="Arial" w:hAnsi="Arial" w:cs="Arial"/>
          <w:sz w:val="18"/>
          <w:szCs w:val="18"/>
        </w:rPr>
        <w:t>Du skal ikke levere skjema for ikke-utleid næringseiendom i utlandet. I stedet verdsettes slik eiendom etter bestemmelsene i Skattedirektoratets takseringsregler.</w:t>
      </w:r>
    </w:p>
    <w:p w:rsidR="00C0708A" w:rsidRPr="00C0708A" w:rsidRDefault="00C0708A" w:rsidP="00C0708A">
      <w:pPr>
        <w:rPr>
          <w:rFonts w:ascii="Arial" w:hAnsi="Arial" w:cs="Arial"/>
          <w:sz w:val="18"/>
          <w:szCs w:val="18"/>
        </w:rPr>
      </w:pPr>
      <w:r w:rsidRPr="00C0708A">
        <w:rPr>
          <w:rFonts w:ascii="Arial" w:hAnsi="Arial" w:cs="Arial"/>
          <w:sz w:val="18"/>
          <w:szCs w:val="18"/>
        </w:rPr>
        <w:t>Du skal også levere RF-1098 for næringseiendom som er under oppføring.</w:t>
      </w:r>
    </w:p>
    <w:p w:rsidR="00C0708A" w:rsidRPr="00C0708A" w:rsidRDefault="00C0708A" w:rsidP="00C0708A">
      <w:pPr>
        <w:rPr>
          <w:rFonts w:ascii="Arial" w:hAnsi="Arial" w:cs="Arial"/>
          <w:sz w:val="18"/>
          <w:szCs w:val="18"/>
        </w:rPr>
      </w:pPr>
      <w:r w:rsidRPr="00C0708A">
        <w:rPr>
          <w:rFonts w:ascii="Arial" w:hAnsi="Arial" w:cs="Arial"/>
          <w:sz w:val="18"/>
          <w:szCs w:val="18"/>
        </w:rPr>
        <w:t>Merk at det skal leveres ett skjema per eiendom. Eier du eiendommen sammen med andre (sameie), skal hver sameier levere et skjema. Se nærmere nedenfor under post 118.</w:t>
      </w:r>
    </w:p>
    <w:p w:rsidR="00C0708A" w:rsidRPr="00C0708A" w:rsidRDefault="00C0708A" w:rsidP="00C0708A">
      <w:pPr>
        <w:rPr>
          <w:rFonts w:ascii="Arial" w:hAnsi="Arial" w:cs="Arial"/>
          <w:sz w:val="18"/>
          <w:szCs w:val="18"/>
        </w:rPr>
      </w:pPr>
      <w:r w:rsidRPr="00C0708A">
        <w:rPr>
          <w:rFonts w:ascii="Arial" w:hAnsi="Arial" w:cs="Arial"/>
          <w:sz w:val="18"/>
          <w:szCs w:val="18"/>
        </w:rPr>
        <w:lastRenderedPageBreak/>
        <w:t xml:space="preserve">Skjemaet er delt inn i fire deler: </w:t>
      </w:r>
      <w:r w:rsidRPr="00C0708A">
        <w:rPr>
          <w:rFonts w:ascii="Arial" w:hAnsi="Arial" w:cs="Arial"/>
          <w:b/>
          <w:sz w:val="18"/>
          <w:szCs w:val="18"/>
        </w:rPr>
        <w:t>Alle</w:t>
      </w:r>
      <w:r w:rsidRPr="00C0708A">
        <w:rPr>
          <w:rFonts w:ascii="Arial" w:hAnsi="Arial" w:cs="Arial"/>
          <w:sz w:val="18"/>
          <w:szCs w:val="18"/>
        </w:rPr>
        <w:t xml:space="preserve"> skal fylle ut del I og IV.  I tillegg skal du fylle ut </w:t>
      </w:r>
      <w:r w:rsidRPr="00C0708A">
        <w:rPr>
          <w:rFonts w:ascii="Arial" w:hAnsi="Arial" w:cs="Arial"/>
          <w:b/>
          <w:sz w:val="18"/>
          <w:szCs w:val="18"/>
        </w:rPr>
        <w:t>enten</w:t>
      </w:r>
      <w:r w:rsidRPr="00C0708A">
        <w:rPr>
          <w:rFonts w:ascii="Arial" w:hAnsi="Arial" w:cs="Arial"/>
          <w:sz w:val="18"/>
          <w:szCs w:val="18"/>
        </w:rPr>
        <w:t xml:space="preserve"> del II </w:t>
      </w:r>
      <w:r w:rsidRPr="00C0708A">
        <w:rPr>
          <w:rFonts w:ascii="Arial" w:hAnsi="Arial" w:cs="Arial"/>
          <w:b/>
          <w:sz w:val="18"/>
          <w:szCs w:val="18"/>
        </w:rPr>
        <w:t>eller</w:t>
      </w:r>
      <w:r w:rsidRPr="00C0708A">
        <w:rPr>
          <w:rFonts w:ascii="Arial" w:hAnsi="Arial" w:cs="Arial"/>
          <w:sz w:val="18"/>
          <w:szCs w:val="18"/>
        </w:rPr>
        <w:t xml:space="preserve"> III avhengig av om næringseiendommen skal verdsettes etter reglene for utleid eller ikke-utleid næringseiendom. Næringseiendom under oppføring skal du føre i del I, III og IV (merk også post 283).</w:t>
      </w:r>
    </w:p>
    <w:p w:rsidR="00C0708A" w:rsidRPr="00C0708A" w:rsidRDefault="00C0708A" w:rsidP="00C0708A">
      <w:pPr>
        <w:rPr>
          <w:rFonts w:ascii="Arial" w:hAnsi="Arial" w:cs="Arial"/>
          <w:sz w:val="18"/>
          <w:szCs w:val="18"/>
        </w:rPr>
      </w:pPr>
      <w:r w:rsidRPr="00C0708A">
        <w:rPr>
          <w:rFonts w:ascii="Arial" w:hAnsi="Arial" w:cs="Arial"/>
          <w:b/>
          <w:sz w:val="18"/>
          <w:szCs w:val="18"/>
        </w:rPr>
        <w:t>Hvilke eiendommer skal du regne som næringseiendom?</w:t>
      </w:r>
      <w:r w:rsidR="00C11CCC">
        <w:rPr>
          <w:rFonts w:ascii="Arial" w:hAnsi="Arial" w:cs="Arial"/>
          <w:b/>
          <w:sz w:val="18"/>
          <w:szCs w:val="18"/>
        </w:rPr>
        <w:br/>
      </w:r>
      <w:r w:rsidRPr="00C0708A">
        <w:rPr>
          <w:rFonts w:ascii="Arial" w:hAnsi="Arial" w:cs="Arial"/>
          <w:sz w:val="18"/>
          <w:szCs w:val="18"/>
        </w:rPr>
        <w:t>Begrepet omfatter alle typer næringseiendom som for eksempel kontorlokaler, butikker, lager, produksjonslokaler/fabrikker, tomter, parkeringshus, verksteder med videre. Det samme gjelder eiendom i utlandet dersom eiendommen er utleid. Er eiendommen i utlandet ikke-utleid, skal du verdsette eiendommen i henhold til takseringsreglene, og du skal ikke levere RF-1098.</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Det har ingen betydning om eieren av næringseiendommen driver virksomhet eller ikke, det er bygningens karakter som avgjør. </w:t>
      </w:r>
    </w:p>
    <w:p w:rsidR="00C0708A" w:rsidRPr="00C0708A" w:rsidRDefault="00C0708A" w:rsidP="00C0708A">
      <w:pPr>
        <w:rPr>
          <w:rFonts w:ascii="Arial" w:hAnsi="Arial" w:cs="Arial"/>
          <w:sz w:val="18"/>
          <w:szCs w:val="18"/>
        </w:rPr>
      </w:pPr>
      <w:r w:rsidRPr="00C0708A">
        <w:rPr>
          <w:rFonts w:ascii="Arial" w:hAnsi="Arial" w:cs="Arial"/>
          <w:sz w:val="18"/>
          <w:szCs w:val="18"/>
        </w:rPr>
        <w:t>Fritidseiendom som leies ut i næringsvirksomhet, anses som næringseiendom.</w:t>
      </w:r>
    </w:p>
    <w:p w:rsidR="00C0708A" w:rsidRPr="00C0708A" w:rsidRDefault="00C0708A" w:rsidP="00C0708A">
      <w:pPr>
        <w:rPr>
          <w:rFonts w:ascii="Arial" w:hAnsi="Arial" w:cs="Arial"/>
          <w:sz w:val="18"/>
          <w:szCs w:val="18"/>
        </w:rPr>
      </w:pPr>
      <w:r w:rsidRPr="00C0708A">
        <w:rPr>
          <w:rFonts w:ascii="Arial" w:hAnsi="Arial" w:cs="Arial"/>
          <w:sz w:val="18"/>
          <w:szCs w:val="18"/>
        </w:rPr>
        <w:t>Bolig som leies ut i næringsvirksomhet anses ikke som næringseiendom. Verdsett i stedet boligen etter boligreglene. Du skal ikke levere RF</w:t>
      </w:r>
      <w:r w:rsidRPr="00C0708A">
        <w:rPr>
          <w:rFonts w:ascii="Arial" w:hAnsi="Arial" w:cs="Arial"/>
          <w:sz w:val="18"/>
          <w:szCs w:val="18"/>
        </w:rPr>
        <w:noBreakHyphen/>
        <w:t>1098 for bolig.</w:t>
      </w:r>
    </w:p>
    <w:p w:rsidR="00C0708A" w:rsidRPr="00C0708A" w:rsidRDefault="00C0708A" w:rsidP="00C0708A">
      <w:pPr>
        <w:rPr>
          <w:rFonts w:ascii="Arial" w:hAnsi="Arial" w:cs="Arial"/>
          <w:sz w:val="18"/>
          <w:szCs w:val="18"/>
        </w:rPr>
      </w:pPr>
      <w:proofErr w:type="spellStart"/>
      <w:r w:rsidRPr="00C0708A">
        <w:rPr>
          <w:rFonts w:ascii="Arial" w:hAnsi="Arial" w:cs="Arial"/>
          <w:sz w:val="18"/>
          <w:szCs w:val="18"/>
        </w:rPr>
        <w:t>Forskriften</w:t>
      </w:r>
      <w:proofErr w:type="spellEnd"/>
      <w:r w:rsidRPr="00C0708A">
        <w:rPr>
          <w:rFonts w:ascii="Arial" w:hAnsi="Arial" w:cs="Arial"/>
          <w:sz w:val="18"/>
          <w:szCs w:val="18"/>
        </w:rPr>
        <w:t xml:space="preserve"> gjør unntak for</w:t>
      </w:r>
    </w:p>
    <w:p w:rsidR="00C0708A" w:rsidRPr="00C0708A" w:rsidRDefault="00C0708A" w:rsidP="00C0708A">
      <w:pPr>
        <w:numPr>
          <w:ilvl w:val="0"/>
          <w:numId w:val="43"/>
        </w:numPr>
        <w:spacing w:after="0" w:line="240" w:lineRule="auto"/>
        <w:rPr>
          <w:rFonts w:ascii="Arial" w:hAnsi="Arial" w:cs="Arial"/>
          <w:sz w:val="18"/>
          <w:szCs w:val="18"/>
        </w:rPr>
      </w:pPr>
      <w:r w:rsidRPr="00C0708A">
        <w:rPr>
          <w:rFonts w:ascii="Arial" w:hAnsi="Arial" w:cs="Arial"/>
          <w:sz w:val="18"/>
          <w:szCs w:val="18"/>
        </w:rPr>
        <w:t>jordbrukseiendom</w:t>
      </w:r>
    </w:p>
    <w:p w:rsidR="00C0708A" w:rsidRPr="00C0708A" w:rsidRDefault="00C0708A" w:rsidP="00C0708A">
      <w:pPr>
        <w:numPr>
          <w:ilvl w:val="0"/>
          <w:numId w:val="43"/>
        </w:numPr>
        <w:spacing w:after="0" w:line="240" w:lineRule="auto"/>
        <w:rPr>
          <w:rFonts w:ascii="Arial" w:hAnsi="Arial" w:cs="Arial"/>
          <w:sz w:val="18"/>
          <w:szCs w:val="18"/>
        </w:rPr>
      </w:pPr>
      <w:r w:rsidRPr="00C0708A">
        <w:rPr>
          <w:rFonts w:ascii="Arial" w:hAnsi="Arial" w:cs="Arial"/>
          <w:sz w:val="18"/>
          <w:szCs w:val="18"/>
        </w:rPr>
        <w:t>skog som du verdsetter etter skatteloven § 4-11</w:t>
      </w:r>
    </w:p>
    <w:p w:rsidR="00C0708A" w:rsidRPr="00C0708A" w:rsidRDefault="00C0708A" w:rsidP="00C0708A">
      <w:pPr>
        <w:numPr>
          <w:ilvl w:val="0"/>
          <w:numId w:val="43"/>
        </w:numPr>
        <w:spacing w:after="0" w:line="240" w:lineRule="auto"/>
        <w:rPr>
          <w:rFonts w:ascii="Arial" w:hAnsi="Arial" w:cs="Arial"/>
          <w:sz w:val="18"/>
          <w:szCs w:val="18"/>
        </w:rPr>
      </w:pPr>
      <w:r w:rsidRPr="00C0708A">
        <w:rPr>
          <w:rFonts w:ascii="Arial" w:hAnsi="Arial" w:cs="Arial"/>
          <w:sz w:val="18"/>
          <w:szCs w:val="18"/>
        </w:rPr>
        <w:t xml:space="preserve">kraftanlegg som du verdsetter etter skatteloven § 18-5 </w:t>
      </w:r>
    </w:p>
    <w:p w:rsidR="00C0708A" w:rsidRPr="00C0708A" w:rsidRDefault="00C0708A" w:rsidP="00C0708A">
      <w:pPr>
        <w:rPr>
          <w:rFonts w:ascii="Arial" w:hAnsi="Arial" w:cs="Arial"/>
          <w:sz w:val="18"/>
          <w:szCs w:val="18"/>
        </w:rPr>
      </w:pPr>
      <w:r w:rsidRPr="00C0708A">
        <w:rPr>
          <w:rFonts w:ascii="Arial" w:hAnsi="Arial" w:cs="Arial"/>
          <w:sz w:val="18"/>
          <w:szCs w:val="18"/>
        </w:rPr>
        <w:t>Du skal ikke levere RF-1098 for slik eiendom.</w:t>
      </w:r>
    </w:p>
    <w:p w:rsidR="00C0708A" w:rsidRPr="00C0708A" w:rsidRDefault="00C0708A" w:rsidP="00C0708A">
      <w:pPr>
        <w:rPr>
          <w:rFonts w:ascii="Arial" w:hAnsi="Arial" w:cs="Arial"/>
          <w:sz w:val="18"/>
          <w:szCs w:val="18"/>
        </w:rPr>
      </w:pPr>
      <w:r w:rsidRPr="00C0708A">
        <w:rPr>
          <w:rFonts w:ascii="Arial" w:hAnsi="Arial" w:cs="Arial"/>
          <w:b/>
          <w:sz w:val="18"/>
          <w:szCs w:val="18"/>
        </w:rPr>
        <w:t>Begrepene matrikkelenhet og matrikkelnummer</w:t>
      </w:r>
      <w:r w:rsidR="00C11CCC">
        <w:rPr>
          <w:rFonts w:ascii="Arial" w:hAnsi="Arial" w:cs="Arial"/>
          <w:b/>
          <w:sz w:val="18"/>
          <w:szCs w:val="18"/>
        </w:rPr>
        <w:br/>
      </w:r>
      <w:r w:rsidRPr="00C0708A">
        <w:rPr>
          <w:rFonts w:ascii="Arial" w:hAnsi="Arial" w:cs="Arial"/>
          <w:sz w:val="18"/>
          <w:szCs w:val="18"/>
        </w:rPr>
        <w:t xml:space="preserve">Alle eiendommer i Norge registreres i samsvar med bestemmelsene i lov om eiendomsregistrering (lov 17. juni 2005 nr. 101). Hver matrikkelenhet har et matrikkelnummer som er den offisielle betegnelsen på hver enkelt </w:t>
      </w:r>
      <w:r w:rsidRPr="00C0708A">
        <w:rPr>
          <w:rFonts w:ascii="Arial" w:hAnsi="Arial" w:cs="Arial"/>
          <w:sz w:val="18"/>
          <w:szCs w:val="18"/>
        </w:rPr>
        <w:lastRenderedPageBreak/>
        <w:t xml:space="preserve">matrikkelenhet. Matrikkelnummeret består av </w:t>
      </w:r>
    </w:p>
    <w:p w:rsidR="00C0708A" w:rsidRPr="00C0708A" w:rsidRDefault="00C0708A" w:rsidP="00C0708A">
      <w:pPr>
        <w:numPr>
          <w:ilvl w:val="0"/>
          <w:numId w:val="44"/>
        </w:numPr>
        <w:spacing w:after="0" w:line="240" w:lineRule="auto"/>
        <w:rPr>
          <w:rFonts w:ascii="Arial" w:hAnsi="Arial" w:cs="Arial"/>
          <w:sz w:val="18"/>
          <w:szCs w:val="18"/>
        </w:rPr>
      </w:pPr>
      <w:r w:rsidRPr="00C0708A">
        <w:rPr>
          <w:rFonts w:ascii="Arial" w:hAnsi="Arial" w:cs="Arial"/>
          <w:sz w:val="18"/>
          <w:szCs w:val="18"/>
        </w:rPr>
        <w:t>kommunenummer</w:t>
      </w:r>
    </w:p>
    <w:p w:rsidR="00C0708A" w:rsidRPr="00C0708A" w:rsidRDefault="00C0708A" w:rsidP="00C0708A">
      <w:pPr>
        <w:numPr>
          <w:ilvl w:val="0"/>
          <w:numId w:val="44"/>
        </w:numPr>
        <w:spacing w:after="0" w:line="240" w:lineRule="auto"/>
        <w:rPr>
          <w:rFonts w:ascii="Arial" w:hAnsi="Arial" w:cs="Arial"/>
          <w:sz w:val="18"/>
          <w:szCs w:val="18"/>
        </w:rPr>
      </w:pPr>
      <w:r w:rsidRPr="00C0708A">
        <w:rPr>
          <w:rFonts w:ascii="Arial" w:hAnsi="Arial" w:cs="Arial"/>
          <w:sz w:val="18"/>
          <w:szCs w:val="18"/>
        </w:rPr>
        <w:t>gårdsnummer</w:t>
      </w:r>
    </w:p>
    <w:p w:rsidR="00C0708A" w:rsidRPr="00C0708A" w:rsidRDefault="00C0708A" w:rsidP="00C0708A">
      <w:pPr>
        <w:numPr>
          <w:ilvl w:val="0"/>
          <w:numId w:val="44"/>
        </w:numPr>
        <w:spacing w:after="0" w:line="240" w:lineRule="auto"/>
        <w:rPr>
          <w:rFonts w:ascii="Arial" w:hAnsi="Arial" w:cs="Arial"/>
          <w:sz w:val="18"/>
          <w:szCs w:val="18"/>
        </w:rPr>
      </w:pPr>
      <w:r w:rsidRPr="00C0708A">
        <w:rPr>
          <w:rFonts w:ascii="Arial" w:hAnsi="Arial" w:cs="Arial"/>
          <w:sz w:val="18"/>
          <w:szCs w:val="18"/>
        </w:rPr>
        <w:t>bruksnummer</w:t>
      </w:r>
    </w:p>
    <w:p w:rsidR="00C0708A" w:rsidRPr="00C0708A" w:rsidRDefault="00C0708A" w:rsidP="00C0708A">
      <w:pPr>
        <w:numPr>
          <w:ilvl w:val="0"/>
          <w:numId w:val="44"/>
        </w:numPr>
        <w:spacing w:after="0" w:line="240" w:lineRule="auto"/>
        <w:rPr>
          <w:rFonts w:ascii="Arial" w:hAnsi="Arial" w:cs="Arial"/>
          <w:sz w:val="18"/>
          <w:szCs w:val="18"/>
        </w:rPr>
      </w:pPr>
      <w:r w:rsidRPr="00C0708A">
        <w:rPr>
          <w:rFonts w:ascii="Arial" w:hAnsi="Arial" w:cs="Arial"/>
          <w:sz w:val="18"/>
          <w:szCs w:val="18"/>
        </w:rPr>
        <w:t>festenummer</w:t>
      </w:r>
    </w:p>
    <w:p w:rsidR="00C0708A" w:rsidRPr="00C0708A" w:rsidRDefault="00C0708A" w:rsidP="00C0708A">
      <w:pPr>
        <w:numPr>
          <w:ilvl w:val="0"/>
          <w:numId w:val="44"/>
        </w:numPr>
        <w:spacing w:after="0" w:line="240" w:lineRule="auto"/>
        <w:rPr>
          <w:rFonts w:ascii="Arial" w:hAnsi="Arial" w:cs="Arial"/>
          <w:sz w:val="18"/>
          <w:szCs w:val="18"/>
        </w:rPr>
      </w:pPr>
      <w:r w:rsidRPr="00C0708A">
        <w:rPr>
          <w:rFonts w:ascii="Arial" w:hAnsi="Arial" w:cs="Arial"/>
          <w:sz w:val="18"/>
          <w:szCs w:val="18"/>
        </w:rPr>
        <w:t>seksjonsnummer</w:t>
      </w:r>
    </w:p>
    <w:p w:rsidR="00C0708A" w:rsidRPr="00C11CCC" w:rsidRDefault="00C11CCC" w:rsidP="00C0708A">
      <w:pPr>
        <w:rPr>
          <w:rFonts w:ascii="Arial" w:hAnsi="Arial" w:cs="Arial"/>
          <w:b/>
          <w:sz w:val="18"/>
          <w:szCs w:val="18"/>
        </w:rPr>
      </w:pPr>
      <w:r>
        <w:rPr>
          <w:rFonts w:ascii="Arial" w:hAnsi="Arial" w:cs="Arial"/>
          <w:b/>
          <w:sz w:val="18"/>
          <w:szCs w:val="18"/>
        </w:rPr>
        <w:br/>
      </w:r>
      <w:r w:rsidR="00C0708A" w:rsidRPr="00C0708A">
        <w:rPr>
          <w:rFonts w:ascii="Arial" w:hAnsi="Arial" w:cs="Arial"/>
          <w:b/>
          <w:sz w:val="18"/>
          <w:szCs w:val="18"/>
        </w:rPr>
        <w:t>Ett eller flere skjema</w:t>
      </w:r>
      <w:r>
        <w:rPr>
          <w:rFonts w:ascii="Arial" w:hAnsi="Arial" w:cs="Arial"/>
          <w:b/>
          <w:sz w:val="18"/>
          <w:szCs w:val="18"/>
        </w:rPr>
        <w:br/>
      </w:r>
      <w:r w:rsidR="00C0708A" w:rsidRPr="00C0708A">
        <w:rPr>
          <w:rFonts w:ascii="Arial" w:hAnsi="Arial" w:cs="Arial"/>
          <w:sz w:val="18"/>
          <w:szCs w:val="18"/>
        </w:rPr>
        <w:t xml:space="preserve">I utgangspunktet skal det fastsettes en formuesverdi per matrikkelenhet. Normalt skal du levere ett skjema per matrikkelenhet. </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For skatteformål har man i noen tilfeller samlet to eller flere matrikkelenheter og behandlet dette som en eiendom. Dette gjelder dersom to eller flere matrikkelenheter har samme eier, er samme eiendomstype og skal behandles likt både ved fastsettelse av </w:t>
      </w:r>
      <w:proofErr w:type="spellStart"/>
      <w:r w:rsidRPr="00C0708A">
        <w:rPr>
          <w:rFonts w:ascii="Arial" w:hAnsi="Arial" w:cs="Arial"/>
          <w:sz w:val="18"/>
          <w:szCs w:val="18"/>
        </w:rPr>
        <w:t>formuesgsverdi</w:t>
      </w:r>
      <w:proofErr w:type="spellEnd"/>
      <w:r w:rsidRPr="00C0708A">
        <w:rPr>
          <w:rFonts w:ascii="Arial" w:hAnsi="Arial" w:cs="Arial"/>
          <w:sz w:val="18"/>
          <w:szCs w:val="18"/>
        </w:rPr>
        <w:t xml:space="preserve"> og ved inntektsfastsettingen.  Dersom næringseiendommen etter tidligere ligningspraksis har blitt samlet for skatteformål, og vilkårene som er nevnt over fortsatt er til stede, kan du fylle ut skjemaet for flere matrikkelenheter</w:t>
      </w:r>
      <w:r w:rsidR="00184E20">
        <w:rPr>
          <w:rFonts w:ascii="Arial" w:hAnsi="Arial" w:cs="Arial"/>
          <w:sz w:val="18"/>
          <w:szCs w:val="18"/>
        </w:rPr>
        <w:t xml:space="preserve"> </w:t>
      </w:r>
      <w:r w:rsidRPr="00C0708A">
        <w:rPr>
          <w:rFonts w:ascii="Arial" w:hAnsi="Arial" w:cs="Arial"/>
          <w:sz w:val="18"/>
          <w:szCs w:val="18"/>
        </w:rPr>
        <w:t>under ett. Du skal da i post 116 føre matrikkelnummeret for det som du regner som hoveddelen av eiendommen.</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Du må fylle ut post 117 dersom andre </w:t>
      </w:r>
      <w:proofErr w:type="spellStart"/>
      <w:r w:rsidRPr="00C0708A">
        <w:rPr>
          <w:rFonts w:ascii="Arial" w:hAnsi="Arial" w:cs="Arial"/>
          <w:sz w:val="18"/>
          <w:szCs w:val="18"/>
        </w:rPr>
        <w:t>matrikkenummer</w:t>
      </w:r>
      <w:proofErr w:type="spellEnd"/>
      <w:r w:rsidRPr="00C0708A">
        <w:rPr>
          <w:rFonts w:ascii="Arial" w:hAnsi="Arial" w:cs="Arial"/>
          <w:sz w:val="18"/>
          <w:szCs w:val="18"/>
        </w:rPr>
        <w:t xml:space="preserve"> skal behandles sammen med matrikkelnummeret angitt i post 116. Vilkårene nevnt ovenfor må da være oppfylt. Det er viktig at du innrapporter samme matrikkelnummer som hoveddel av eiendommen også for senere inntektsår, og ikke veksler mellom hvilket matrikkelnummer som oppgis som hoveddelen og tilknyttede deler fra år til år.</w:t>
      </w:r>
    </w:p>
    <w:p w:rsidR="00C0708A" w:rsidRPr="00C0708A" w:rsidRDefault="00C0708A" w:rsidP="00C0708A">
      <w:pPr>
        <w:rPr>
          <w:rFonts w:ascii="Arial" w:hAnsi="Arial" w:cs="Arial"/>
          <w:sz w:val="18"/>
          <w:szCs w:val="18"/>
        </w:rPr>
      </w:pPr>
      <w:r w:rsidRPr="00C0708A">
        <w:rPr>
          <w:rFonts w:ascii="Arial" w:hAnsi="Arial" w:cs="Arial"/>
          <w:sz w:val="18"/>
          <w:szCs w:val="18"/>
        </w:rPr>
        <w:t>Ved en slik samlet fastsetting av formuesverdien må beløpene som rapporteres i skjemaet omfatte alle matrikkelenhetene.</w:t>
      </w:r>
    </w:p>
    <w:p w:rsidR="00184E20" w:rsidRDefault="00184E20" w:rsidP="00C0708A">
      <w:pPr>
        <w:rPr>
          <w:rFonts w:ascii="Arial" w:hAnsi="Arial" w:cs="Arial"/>
          <w:b/>
          <w:sz w:val="18"/>
          <w:szCs w:val="18"/>
        </w:rPr>
      </w:pPr>
    </w:p>
    <w:p w:rsidR="00184E20" w:rsidRDefault="00184E20" w:rsidP="00C0708A">
      <w:pPr>
        <w:rPr>
          <w:rFonts w:ascii="Arial" w:hAnsi="Arial" w:cs="Arial"/>
          <w:b/>
          <w:sz w:val="18"/>
          <w:szCs w:val="18"/>
        </w:rPr>
      </w:pPr>
    </w:p>
    <w:p w:rsidR="00184E20" w:rsidRDefault="00184E20" w:rsidP="00C0708A">
      <w:pPr>
        <w:rPr>
          <w:rFonts w:ascii="Arial" w:hAnsi="Arial" w:cs="Arial"/>
          <w:b/>
          <w:sz w:val="18"/>
          <w:szCs w:val="18"/>
        </w:rPr>
      </w:pPr>
    </w:p>
    <w:p w:rsidR="00C0708A" w:rsidRPr="00C0708A" w:rsidRDefault="00C0708A" w:rsidP="00C0708A">
      <w:pPr>
        <w:rPr>
          <w:rFonts w:ascii="Arial" w:hAnsi="Arial" w:cs="Arial"/>
          <w:b/>
          <w:sz w:val="18"/>
          <w:szCs w:val="18"/>
        </w:rPr>
      </w:pPr>
      <w:r w:rsidRPr="00C0708A">
        <w:rPr>
          <w:rFonts w:ascii="Arial" w:hAnsi="Arial" w:cs="Arial"/>
          <w:b/>
          <w:sz w:val="18"/>
          <w:szCs w:val="18"/>
        </w:rPr>
        <w:lastRenderedPageBreak/>
        <w:t>Del I Opplysninger om næringseiendommen</w:t>
      </w:r>
    </w:p>
    <w:p w:rsidR="00C0708A" w:rsidRPr="00C0708A" w:rsidRDefault="00C0708A" w:rsidP="00C0708A">
      <w:pPr>
        <w:rPr>
          <w:rFonts w:ascii="Arial" w:hAnsi="Arial" w:cs="Arial"/>
          <w:b/>
          <w:sz w:val="18"/>
          <w:szCs w:val="18"/>
        </w:rPr>
      </w:pPr>
      <w:r w:rsidRPr="00C0708A">
        <w:rPr>
          <w:rFonts w:ascii="Arial" w:hAnsi="Arial" w:cs="Arial"/>
          <w:b/>
          <w:sz w:val="18"/>
          <w:szCs w:val="18"/>
        </w:rPr>
        <w:t>Rettledning til de enkelte postene</w:t>
      </w:r>
    </w:p>
    <w:p w:rsidR="00C0708A" w:rsidRPr="00C0708A" w:rsidRDefault="00C0708A" w:rsidP="00C0708A">
      <w:pPr>
        <w:rPr>
          <w:rFonts w:ascii="Arial" w:hAnsi="Arial" w:cs="Arial"/>
          <w:sz w:val="18"/>
          <w:szCs w:val="18"/>
        </w:rPr>
      </w:pPr>
      <w:r w:rsidRPr="00C0708A">
        <w:rPr>
          <w:rFonts w:ascii="Arial" w:hAnsi="Arial" w:cs="Arial"/>
          <w:b/>
          <w:sz w:val="18"/>
          <w:szCs w:val="18"/>
        </w:rPr>
        <w:t>Post 101 til 117</w:t>
      </w:r>
      <w:r w:rsidR="00C11CCC">
        <w:rPr>
          <w:rFonts w:ascii="Arial" w:hAnsi="Arial" w:cs="Arial"/>
          <w:b/>
          <w:sz w:val="18"/>
          <w:szCs w:val="18"/>
        </w:rPr>
        <w:br/>
      </w:r>
      <w:r w:rsidRPr="00C0708A">
        <w:rPr>
          <w:rFonts w:ascii="Arial" w:hAnsi="Arial" w:cs="Arial"/>
          <w:sz w:val="18"/>
          <w:szCs w:val="18"/>
        </w:rPr>
        <w:t>I postene 101 til 117 gir du nærmere opplysninger som identifiserer eiendommen. For eiendom i utlandet fyller du ikke ut post 116 og 117.</w:t>
      </w:r>
    </w:p>
    <w:p w:rsidR="00C0708A" w:rsidRPr="00C0708A" w:rsidRDefault="00C0708A" w:rsidP="00C0708A">
      <w:pPr>
        <w:rPr>
          <w:rFonts w:ascii="Arial" w:hAnsi="Arial" w:cs="Arial"/>
          <w:sz w:val="18"/>
          <w:szCs w:val="18"/>
        </w:rPr>
      </w:pPr>
      <w:r w:rsidRPr="00C0708A">
        <w:rPr>
          <w:rFonts w:ascii="Arial" w:hAnsi="Arial" w:cs="Arial"/>
          <w:sz w:val="18"/>
          <w:szCs w:val="18"/>
        </w:rPr>
        <w:t>Post 117 skal du bare fylle ut dersom det skal fastsettes en fellesformuesverdi for eiendom som omfatter flere matrikkelenheter, se nærmere ovenfor.</w:t>
      </w:r>
    </w:p>
    <w:p w:rsidR="00C0708A" w:rsidRPr="00C0708A" w:rsidRDefault="00C0708A" w:rsidP="00C0708A">
      <w:pPr>
        <w:rPr>
          <w:rFonts w:ascii="Arial" w:hAnsi="Arial" w:cs="Arial"/>
          <w:sz w:val="18"/>
          <w:szCs w:val="18"/>
        </w:rPr>
      </w:pPr>
      <w:r w:rsidRPr="00C0708A">
        <w:rPr>
          <w:rFonts w:ascii="Arial" w:hAnsi="Arial" w:cs="Arial"/>
          <w:b/>
          <w:sz w:val="18"/>
          <w:szCs w:val="18"/>
        </w:rPr>
        <w:t>Post 118 Eiendom i sameie</w:t>
      </w:r>
      <w:r w:rsidR="00C11CCC">
        <w:rPr>
          <w:rFonts w:ascii="Arial" w:hAnsi="Arial" w:cs="Arial"/>
          <w:b/>
          <w:sz w:val="18"/>
          <w:szCs w:val="18"/>
        </w:rPr>
        <w:br/>
      </w:r>
      <w:r w:rsidRPr="00C0708A">
        <w:rPr>
          <w:rFonts w:ascii="Arial" w:hAnsi="Arial" w:cs="Arial"/>
          <w:sz w:val="18"/>
          <w:szCs w:val="18"/>
        </w:rPr>
        <w:t>Dersom eiendommen eies av flere i sameie skal du krysse av i denne posten. Hver sameier skal levere eget skjema.</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Opplysningene du gir i skjemaet skal fylles ut for </w:t>
      </w:r>
      <w:r w:rsidRPr="00C0708A">
        <w:rPr>
          <w:rFonts w:ascii="Arial" w:hAnsi="Arial" w:cs="Arial"/>
          <w:b/>
          <w:sz w:val="18"/>
          <w:szCs w:val="18"/>
        </w:rPr>
        <w:t>hele</w:t>
      </w:r>
      <w:r w:rsidRPr="00C0708A">
        <w:rPr>
          <w:rFonts w:ascii="Arial" w:hAnsi="Arial" w:cs="Arial"/>
          <w:sz w:val="18"/>
          <w:szCs w:val="18"/>
        </w:rPr>
        <w:t xml:space="preserve"> eiendommen under ett (f eks utleieinntekter og areal) og i post 2</w:t>
      </w:r>
      <w:r w:rsidR="00DE781A">
        <w:rPr>
          <w:rFonts w:ascii="Arial" w:hAnsi="Arial" w:cs="Arial"/>
          <w:sz w:val="18"/>
          <w:szCs w:val="18"/>
        </w:rPr>
        <w:t>84</w:t>
      </w:r>
      <w:r w:rsidRPr="00C0708A">
        <w:rPr>
          <w:rFonts w:ascii="Arial" w:hAnsi="Arial" w:cs="Arial"/>
          <w:sz w:val="18"/>
          <w:szCs w:val="18"/>
        </w:rPr>
        <w:t xml:space="preserve"> fordeles formuesverdien for hele eiendommen forholdsmessig etter eierandel. Eierandel angis i prosent.</w:t>
      </w:r>
    </w:p>
    <w:p w:rsidR="00C0708A" w:rsidRPr="00C0708A" w:rsidRDefault="00C0708A" w:rsidP="00C0708A">
      <w:pPr>
        <w:rPr>
          <w:rFonts w:ascii="Arial" w:hAnsi="Arial" w:cs="Arial"/>
          <w:sz w:val="18"/>
          <w:szCs w:val="18"/>
        </w:rPr>
      </w:pPr>
      <w:r w:rsidRPr="00C0708A">
        <w:rPr>
          <w:rFonts w:ascii="Arial" w:hAnsi="Arial" w:cs="Arial"/>
          <w:b/>
          <w:sz w:val="18"/>
          <w:szCs w:val="18"/>
        </w:rPr>
        <w:t>Post 119 Eiendom under oppføring</w:t>
      </w:r>
      <w:r w:rsidR="00C11CCC">
        <w:rPr>
          <w:rFonts w:ascii="Arial" w:hAnsi="Arial" w:cs="Arial"/>
          <w:b/>
          <w:sz w:val="18"/>
          <w:szCs w:val="18"/>
        </w:rPr>
        <w:br/>
      </w:r>
      <w:r w:rsidRPr="00C0708A">
        <w:rPr>
          <w:rFonts w:ascii="Arial" w:hAnsi="Arial" w:cs="Arial"/>
          <w:sz w:val="18"/>
          <w:szCs w:val="18"/>
        </w:rPr>
        <w:t>Eier du næringseiendom som er under oppføring ved utgangen av inntektsåret skal du krysse av i denne posten.</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Det er egne verdsettelsesregler i </w:t>
      </w:r>
      <w:proofErr w:type="spellStart"/>
      <w:r w:rsidRPr="00C0708A">
        <w:rPr>
          <w:rFonts w:ascii="Arial" w:hAnsi="Arial" w:cs="Arial"/>
          <w:sz w:val="18"/>
          <w:szCs w:val="18"/>
        </w:rPr>
        <w:t>forskriften</w:t>
      </w:r>
      <w:proofErr w:type="spellEnd"/>
      <w:r w:rsidRPr="00C0708A">
        <w:rPr>
          <w:rFonts w:ascii="Arial" w:hAnsi="Arial" w:cs="Arial"/>
          <w:sz w:val="18"/>
          <w:szCs w:val="18"/>
        </w:rPr>
        <w:t xml:space="preserve"> for eiendom under oppføring. Formuesverdien settes til en forholdsmessig andel av anslått formuesverdi av ferdigstilt eiendom, fastsatt ut fra reglene om ikke-utleid næringseiendom. Du skal derfor fylle ut del III i skjemaet ut fra opplysninger om ferdigstilt eiendom, og så i post 283 beregne formuesverdien. Finansdepartementet har gitt føringer for hvordan denne regelen skal praktiseres i en uttalelse av 18. januar 2011. Det slås fast at du ikke bare kan legge til grunn hvor stor del av arealet som er ferdigstilt ved årsskiftet, men at verdsettelsen skal skje ut fra en helhetsvurdering, hvor også det anslåtte totalomfang og investeringsprofil skal </w:t>
      </w:r>
      <w:proofErr w:type="spellStart"/>
      <w:r w:rsidRPr="00C0708A">
        <w:rPr>
          <w:rFonts w:ascii="Arial" w:hAnsi="Arial" w:cs="Arial"/>
          <w:sz w:val="18"/>
          <w:szCs w:val="18"/>
        </w:rPr>
        <w:t>hensyntas</w:t>
      </w:r>
      <w:proofErr w:type="spellEnd"/>
      <w:r w:rsidRPr="00C0708A">
        <w:rPr>
          <w:rFonts w:ascii="Arial" w:hAnsi="Arial" w:cs="Arial"/>
          <w:sz w:val="18"/>
          <w:szCs w:val="18"/>
        </w:rPr>
        <w:t xml:space="preserve">. Hvor mye innsats som gjenstår på bygget i forhold til samlet innsats vil være viktige </w:t>
      </w:r>
      <w:proofErr w:type="spellStart"/>
      <w:r w:rsidRPr="00C0708A">
        <w:rPr>
          <w:rFonts w:ascii="Arial" w:hAnsi="Arial" w:cs="Arial"/>
          <w:sz w:val="18"/>
          <w:szCs w:val="18"/>
        </w:rPr>
        <w:t>parametre</w:t>
      </w:r>
      <w:proofErr w:type="spellEnd"/>
      <w:r w:rsidRPr="00C0708A">
        <w:rPr>
          <w:rFonts w:ascii="Arial" w:hAnsi="Arial" w:cs="Arial"/>
          <w:sz w:val="18"/>
          <w:szCs w:val="18"/>
        </w:rPr>
        <w:t xml:space="preserve">. </w:t>
      </w:r>
    </w:p>
    <w:p w:rsidR="00C0708A" w:rsidRPr="00C0708A" w:rsidRDefault="00C0708A" w:rsidP="00C0708A">
      <w:pPr>
        <w:rPr>
          <w:rFonts w:ascii="Arial" w:hAnsi="Arial" w:cs="Arial"/>
          <w:sz w:val="18"/>
          <w:szCs w:val="18"/>
        </w:rPr>
      </w:pPr>
      <w:r w:rsidRPr="00C0708A">
        <w:rPr>
          <w:rFonts w:ascii="Arial" w:hAnsi="Arial" w:cs="Arial"/>
          <w:b/>
          <w:sz w:val="18"/>
          <w:szCs w:val="18"/>
        </w:rPr>
        <w:t>Post 120 Utleieeiendom?</w:t>
      </w:r>
      <w:r w:rsidR="00C11CCC">
        <w:rPr>
          <w:rFonts w:ascii="Arial" w:hAnsi="Arial" w:cs="Arial"/>
          <w:b/>
          <w:sz w:val="18"/>
          <w:szCs w:val="18"/>
        </w:rPr>
        <w:br/>
      </w:r>
      <w:r w:rsidRPr="00C0708A">
        <w:rPr>
          <w:rFonts w:ascii="Arial" w:hAnsi="Arial" w:cs="Arial"/>
          <w:sz w:val="18"/>
          <w:szCs w:val="18"/>
        </w:rPr>
        <w:t>Du skal krysse av ja eller nei for om eiendommen var en utleieeiendom ved utgangen av inntektsåret. Se nedenfor om hva som er utleieeiendom og ikke. Svarer du ja på spørsmålet skal du i tillegg til del I fylle ut del II og del IV. Svarer du nei på spørsmålet skal du i tillegg til del I fylle ut del III og IV.</w:t>
      </w:r>
    </w:p>
    <w:p w:rsidR="00C0708A" w:rsidRPr="00C0708A" w:rsidRDefault="00C0708A" w:rsidP="00C0708A">
      <w:pPr>
        <w:rPr>
          <w:rFonts w:ascii="Arial" w:hAnsi="Arial" w:cs="Arial"/>
          <w:sz w:val="18"/>
          <w:szCs w:val="18"/>
        </w:rPr>
      </w:pPr>
      <w:r w:rsidRPr="00C0708A">
        <w:rPr>
          <w:rFonts w:ascii="Arial" w:hAnsi="Arial" w:cs="Arial"/>
          <w:sz w:val="18"/>
          <w:szCs w:val="18"/>
        </w:rPr>
        <w:lastRenderedPageBreak/>
        <w:t>I forskrift 19. november 1999 nr. 1158 (FSFIN) § 4-10 flg. er det angitt to verdsettingsmetoder avhengig av om næringseiendommen klassifiseres som utleid eller ikke-utleid. Skjemaet er bygget opp slik at del II gjelder utleid næringseiendom, mens del III gjelder ikke-utleid næringseiendom.</w:t>
      </w:r>
    </w:p>
    <w:p w:rsidR="00C0708A" w:rsidRPr="00C0708A" w:rsidRDefault="00C0708A" w:rsidP="00C0708A">
      <w:pPr>
        <w:rPr>
          <w:rFonts w:ascii="Arial" w:hAnsi="Arial" w:cs="Arial"/>
          <w:sz w:val="18"/>
          <w:szCs w:val="18"/>
        </w:rPr>
      </w:pPr>
      <w:r w:rsidRPr="00C0708A">
        <w:rPr>
          <w:rFonts w:ascii="Arial" w:hAnsi="Arial" w:cs="Arial"/>
          <w:b/>
          <w:sz w:val="18"/>
          <w:szCs w:val="18"/>
        </w:rPr>
        <w:t>Utleieeiendom - utleid næringseiendom</w:t>
      </w:r>
      <w:r w:rsidR="00C11CCC">
        <w:rPr>
          <w:rFonts w:ascii="Arial" w:hAnsi="Arial" w:cs="Arial"/>
          <w:b/>
          <w:sz w:val="18"/>
          <w:szCs w:val="18"/>
        </w:rPr>
        <w:br/>
      </w:r>
      <w:r w:rsidRPr="00C0708A">
        <w:rPr>
          <w:rFonts w:ascii="Arial" w:hAnsi="Arial" w:cs="Arial"/>
          <w:sz w:val="18"/>
          <w:szCs w:val="18"/>
        </w:rPr>
        <w:t>For å avgjøre om eiendommen er utleid eller ikke-utleid ser du i utgangspunktet på eiendommens reelle status ved inntektsårets utgang. Er eiendommen utleid per 31.12, enten hele eiendommen eller størstedelen av den (mer enn 50 prosent, se nedenfor), regner du den som en utleieeiendom og du skal krysse av i rubrikken ja.</w:t>
      </w:r>
    </w:p>
    <w:p w:rsidR="00C0708A" w:rsidRPr="00C0708A" w:rsidRDefault="00C0708A" w:rsidP="00C0708A">
      <w:pPr>
        <w:rPr>
          <w:rFonts w:ascii="Arial" w:hAnsi="Arial" w:cs="Arial"/>
          <w:sz w:val="18"/>
          <w:szCs w:val="18"/>
        </w:rPr>
      </w:pPr>
      <w:r w:rsidRPr="00C0708A">
        <w:rPr>
          <w:rFonts w:ascii="Arial" w:hAnsi="Arial" w:cs="Arial"/>
          <w:sz w:val="18"/>
          <w:szCs w:val="18"/>
        </w:rPr>
        <w:t>Benytter eieren eiendommen selv, eller eieren leier ut mindre enn 50 prosent (se nedenfor), skal du ikke regne eiendommen som utleieeiendom, og du skal krysse av nei i rubrikken.</w:t>
      </w:r>
    </w:p>
    <w:p w:rsidR="00C0708A" w:rsidRPr="00C0708A" w:rsidRDefault="00C0708A" w:rsidP="00C0708A">
      <w:pPr>
        <w:rPr>
          <w:rFonts w:ascii="Arial" w:hAnsi="Arial" w:cs="Arial"/>
          <w:sz w:val="18"/>
          <w:szCs w:val="18"/>
        </w:rPr>
      </w:pPr>
      <w:r w:rsidRPr="00C0708A">
        <w:rPr>
          <w:rFonts w:ascii="Arial" w:hAnsi="Arial" w:cs="Arial"/>
          <w:sz w:val="18"/>
          <w:szCs w:val="18"/>
        </w:rPr>
        <w:t>Er deler av eiendommen utleid, regnes den som utleid næringseiendom dersom den utleide delen av eiendommen (herunder en forholdsmessig andel av fellesområdene) overstiger 50 prosent av eiendommens samlede areal. (Se bort fra tomt dersom bygningene utgjør eiendommens hovedfunksjon.)</w:t>
      </w:r>
    </w:p>
    <w:p w:rsidR="00C0708A" w:rsidRPr="00C0708A" w:rsidRDefault="00C0708A" w:rsidP="00C0708A">
      <w:pPr>
        <w:rPr>
          <w:rFonts w:ascii="Arial" w:hAnsi="Arial" w:cs="Arial"/>
          <w:sz w:val="18"/>
          <w:szCs w:val="18"/>
        </w:rPr>
      </w:pPr>
      <w:r w:rsidRPr="00C0708A">
        <w:rPr>
          <w:rFonts w:ascii="Arial" w:hAnsi="Arial" w:cs="Arial"/>
          <w:i/>
          <w:sz w:val="18"/>
          <w:szCs w:val="18"/>
        </w:rPr>
        <w:t xml:space="preserve">Eksempel a </w:t>
      </w:r>
      <w:r w:rsidR="00C11CCC">
        <w:rPr>
          <w:rFonts w:ascii="Arial" w:hAnsi="Arial" w:cs="Arial"/>
          <w:i/>
          <w:sz w:val="18"/>
          <w:szCs w:val="18"/>
        </w:rPr>
        <w:br/>
      </w:r>
      <w:r w:rsidRPr="00C0708A">
        <w:rPr>
          <w:rFonts w:ascii="Arial" w:hAnsi="Arial" w:cs="Arial"/>
          <w:sz w:val="18"/>
          <w:szCs w:val="18"/>
        </w:rPr>
        <w:t>Eieren leide ut eiendommen fra og med januar til og med oktober, men eieren tok selv eiendommen i bruk innen årets utgang. Eieren skal verdsette eiendommen etter reglene for ikke-utleid næringseiendom, og krysser nei i rubrikken.</w:t>
      </w:r>
    </w:p>
    <w:p w:rsidR="00C0708A" w:rsidRPr="00C0708A" w:rsidRDefault="00C0708A" w:rsidP="00C0708A">
      <w:pPr>
        <w:rPr>
          <w:rFonts w:ascii="Arial" w:hAnsi="Arial" w:cs="Arial"/>
          <w:sz w:val="18"/>
          <w:szCs w:val="18"/>
        </w:rPr>
      </w:pPr>
      <w:r w:rsidRPr="00C0708A">
        <w:rPr>
          <w:rFonts w:ascii="Arial" w:hAnsi="Arial" w:cs="Arial"/>
          <w:i/>
          <w:sz w:val="18"/>
          <w:szCs w:val="18"/>
        </w:rPr>
        <w:t xml:space="preserve">Eksempel b </w:t>
      </w:r>
      <w:r w:rsidR="00C11CCC">
        <w:rPr>
          <w:rFonts w:ascii="Arial" w:hAnsi="Arial" w:cs="Arial"/>
          <w:i/>
          <w:sz w:val="18"/>
          <w:szCs w:val="18"/>
        </w:rPr>
        <w:br/>
      </w:r>
      <w:r w:rsidRPr="00C0708A">
        <w:rPr>
          <w:rFonts w:ascii="Arial" w:hAnsi="Arial" w:cs="Arial"/>
          <w:sz w:val="18"/>
          <w:szCs w:val="18"/>
        </w:rPr>
        <w:t>Eieren leide ut eiendommen fra og med januar til og med oktober, men eiendommen sto tom i november og desember, og eieren har ikke tatt eiendommen i bruk. Eieren skal fortsatt verdsette etter reglene for utleid næringseiendom, og krysser ja i rubrikken.</w:t>
      </w:r>
    </w:p>
    <w:p w:rsidR="00C0708A" w:rsidRPr="00C0708A" w:rsidRDefault="00C0708A" w:rsidP="00C0708A">
      <w:pPr>
        <w:rPr>
          <w:rFonts w:ascii="Arial" w:hAnsi="Arial" w:cs="Arial"/>
          <w:b/>
          <w:sz w:val="18"/>
          <w:szCs w:val="18"/>
        </w:rPr>
      </w:pPr>
      <w:r w:rsidRPr="00C0708A">
        <w:rPr>
          <w:rFonts w:ascii="Arial" w:hAnsi="Arial" w:cs="Arial"/>
          <w:b/>
          <w:sz w:val="18"/>
          <w:szCs w:val="18"/>
        </w:rPr>
        <w:t>Del II Utleieverdi for utleid næringseiendom</w:t>
      </w:r>
    </w:p>
    <w:p w:rsidR="00C0708A" w:rsidRPr="00C0708A" w:rsidRDefault="00C0708A" w:rsidP="00C0708A">
      <w:pPr>
        <w:rPr>
          <w:rFonts w:ascii="Arial" w:hAnsi="Arial" w:cs="Arial"/>
          <w:sz w:val="18"/>
          <w:szCs w:val="18"/>
        </w:rPr>
      </w:pPr>
      <w:r w:rsidRPr="00C0708A">
        <w:rPr>
          <w:rFonts w:ascii="Arial" w:hAnsi="Arial" w:cs="Arial"/>
          <w:b/>
          <w:sz w:val="18"/>
          <w:szCs w:val="18"/>
        </w:rPr>
        <w:t>Post 131</w:t>
      </w:r>
      <w:r w:rsidR="00C11CCC">
        <w:rPr>
          <w:rFonts w:ascii="Arial" w:hAnsi="Arial" w:cs="Arial"/>
          <w:b/>
          <w:sz w:val="18"/>
          <w:szCs w:val="18"/>
        </w:rPr>
        <w:br/>
      </w:r>
      <w:r w:rsidRPr="00C0708A">
        <w:rPr>
          <w:rFonts w:ascii="Arial" w:hAnsi="Arial" w:cs="Arial"/>
          <w:sz w:val="18"/>
          <w:szCs w:val="18"/>
        </w:rPr>
        <w:t>I post 131 skal du krysse av for om du har levert RF-1098 og fylt ut del II for både inntektsåret 201</w:t>
      </w:r>
      <w:r w:rsidR="00E85F0A">
        <w:rPr>
          <w:rFonts w:ascii="Arial" w:hAnsi="Arial" w:cs="Arial"/>
          <w:sz w:val="18"/>
          <w:szCs w:val="18"/>
        </w:rPr>
        <w:t>7</w:t>
      </w:r>
      <w:r w:rsidRPr="00C0708A">
        <w:rPr>
          <w:rFonts w:ascii="Arial" w:hAnsi="Arial" w:cs="Arial"/>
          <w:sz w:val="18"/>
          <w:szCs w:val="18"/>
        </w:rPr>
        <w:t xml:space="preserve"> og 201</w:t>
      </w:r>
      <w:r w:rsidR="00E85F0A">
        <w:rPr>
          <w:rFonts w:ascii="Arial" w:hAnsi="Arial" w:cs="Arial"/>
          <w:sz w:val="18"/>
          <w:szCs w:val="18"/>
        </w:rPr>
        <w:t>8</w:t>
      </w:r>
      <w:r w:rsidRPr="00C0708A">
        <w:rPr>
          <w:rFonts w:ascii="Arial" w:hAnsi="Arial" w:cs="Arial"/>
          <w:sz w:val="18"/>
          <w:szCs w:val="18"/>
        </w:rPr>
        <w:t xml:space="preserve"> for denne eiendommen. Du skal bare krysse av for hva du selv som eier har levert. Dersom tidligere eier har levert </w:t>
      </w:r>
      <w:r w:rsidRPr="00C0708A">
        <w:rPr>
          <w:rFonts w:ascii="Arial" w:hAnsi="Arial" w:cs="Arial"/>
          <w:sz w:val="18"/>
          <w:szCs w:val="18"/>
        </w:rPr>
        <w:lastRenderedPageBreak/>
        <w:t>RF-1098 skal du ikke ta hensyn til dette når du svarer på spørsmålet.</w:t>
      </w:r>
    </w:p>
    <w:p w:rsidR="00C0708A" w:rsidRPr="00C0708A" w:rsidRDefault="00C0708A" w:rsidP="00C0708A">
      <w:pPr>
        <w:rPr>
          <w:rFonts w:ascii="Arial" w:hAnsi="Arial" w:cs="Arial"/>
          <w:sz w:val="18"/>
          <w:szCs w:val="18"/>
        </w:rPr>
      </w:pPr>
      <w:r w:rsidRPr="00C0708A">
        <w:rPr>
          <w:rFonts w:ascii="Arial" w:hAnsi="Arial" w:cs="Arial"/>
          <w:i/>
          <w:sz w:val="18"/>
          <w:szCs w:val="18"/>
        </w:rPr>
        <w:t xml:space="preserve">Eksempel c </w:t>
      </w:r>
      <w:r w:rsidR="00C11CCC">
        <w:rPr>
          <w:rFonts w:ascii="Arial" w:hAnsi="Arial" w:cs="Arial"/>
          <w:i/>
          <w:sz w:val="18"/>
          <w:szCs w:val="18"/>
        </w:rPr>
        <w:br/>
      </w:r>
      <w:r w:rsidRPr="00C0708A">
        <w:rPr>
          <w:rFonts w:ascii="Arial" w:hAnsi="Arial" w:cs="Arial"/>
          <w:sz w:val="18"/>
          <w:szCs w:val="18"/>
        </w:rPr>
        <w:t>Du kjøpte eiendommen i juli 201</w:t>
      </w:r>
      <w:r w:rsidR="00E85F0A">
        <w:rPr>
          <w:rFonts w:ascii="Arial" w:hAnsi="Arial" w:cs="Arial"/>
          <w:sz w:val="18"/>
          <w:szCs w:val="18"/>
        </w:rPr>
        <w:t>8</w:t>
      </w:r>
      <w:r w:rsidRPr="00C0708A">
        <w:rPr>
          <w:rFonts w:ascii="Arial" w:hAnsi="Arial" w:cs="Arial"/>
          <w:sz w:val="18"/>
          <w:szCs w:val="18"/>
        </w:rPr>
        <w:t xml:space="preserve"> Forrige eier leverte RF-1098 for inntektsåret 201</w:t>
      </w:r>
      <w:r w:rsidR="00E85F0A">
        <w:rPr>
          <w:rFonts w:ascii="Arial" w:hAnsi="Arial" w:cs="Arial"/>
          <w:sz w:val="18"/>
          <w:szCs w:val="18"/>
        </w:rPr>
        <w:t>7</w:t>
      </w:r>
      <w:r w:rsidRPr="00C0708A">
        <w:rPr>
          <w:rFonts w:ascii="Arial" w:hAnsi="Arial" w:cs="Arial"/>
          <w:sz w:val="18"/>
          <w:szCs w:val="18"/>
        </w:rPr>
        <w:t>, mens du leverte RF-1098 for inntektsåret 201</w:t>
      </w:r>
      <w:r w:rsidR="00E85F0A">
        <w:rPr>
          <w:rFonts w:ascii="Arial" w:hAnsi="Arial" w:cs="Arial"/>
          <w:sz w:val="18"/>
          <w:szCs w:val="18"/>
        </w:rPr>
        <w:t>8</w:t>
      </w:r>
      <w:r w:rsidRPr="00C0708A">
        <w:rPr>
          <w:rFonts w:ascii="Arial" w:hAnsi="Arial" w:cs="Arial"/>
          <w:sz w:val="18"/>
          <w:szCs w:val="18"/>
        </w:rPr>
        <w:t>. Du skal da krysse av i rubrikken nei.</w:t>
      </w:r>
    </w:p>
    <w:p w:rsidR="00C0708A" w:rsidRPr="00C0708A" w:rsidRDefault="00C0708A" w:rsidP="00C0708A">
      <w:pPr>
        <w:rPr>
          <w:rFonts w:ascii="Arial" w:hAnsi="Arial" w:cs="Arial"/>
          <w:sz w:val="18"/>
          <w:szCs w:val="18"/>
        </w:rPr>
      </w:pPr>
      <w:r w:rsidRPr="00C0708A">
        <w:rPr>
          <w:rFonts w:ascii="Arial" w:hAnsi="Arial" w:cs="Arial"/>
          <w:b/>
          <w:sz w:val="18"/>
          <w:szCs w:val="18"/>
        </w:rPr>
        <w:t>Post 132</w:t>
      </w:r>
      <w:r w:rsidR="00C11CCC">
        <w:rPr>
          <w:rFonts w:ascii="Arial" w:hAnsi="Arial" w:cs="Arial"/>
          <w:b/>
          <w:sz w:val="18"/>
          <w:szCs w:val="18"/>
        </w:rPr>
        <w:br/>
      </w:r>
      <w:r w:rsidRPr="00C0708A">
        <w:rPr>
          <w:rFonts w:ascii="Arial" w:hAnsi="Arial" w:cs="Arial"/>
          <w:sz w:val="18"/>
          <w:szCs w:val="18"/>
        </w:rPr>
        <w:t>I post 132 skal du krysse av for ett av de tre alternativene. Leide du ut hele eiendommen i 201</w:t>
      </w:r>
      <w:r w:rsidR="00E85F0A">
        <w:rPr>
          <w:rFonts w:ascii="Arial" w:hAnsi="Arial" w:cs="Arial"/>
          <w:sz w:val="18"/>
          <w:szCs w:val="18"/>
        </w:rPr>
        <w:t>9</w:t>
      </w:r>
      <w:r w:rsidRPr="00C0708A">
        <w:rPr>
          <w:rFonts w:ascii="Arial" w:hAnsi="Arial" w:cs="Arial"/>
          <w:sz w:val="18"/>
          <w:szCs w:val="18"/>
        </w:rPr>
        <w:t xml:space="preserve"> (enten hele året eller deler av året) krysser du av for alternativ a.</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Dersom du leide ut deler av eiendommen (over 50 prosent, se ovenfor) enten hele eller deler av året, krysser du av for alternativ b. </w:t>
      </w:r>
    </w:p>
    <w:p w:rsidR="00C0708A" w:rsidRPr="00C0708A" w:rsidRDefault="00C0708A" w:rsidP="00C0708A">
      <w:pPr>
        <w:rPr>
          <w:rFonts w:ascii="Arial" w:hAnsi="Arial" w:cs="Arial"/>
          <w:sz w:val="18"/>
          <w:szCs w:val="18"/>
        </w:rPr>
      </w:pPr>
      <w:r w:rsidRPr="00C0708A">
        <w:rPr>
          <w:rFonts w:ascii="Arial" w:hAnsi="Arial" w:cs="Arial"/>
          <w:sz w:val="18"/>
          <w:szCs w:val="18"/>
        </w:rPr>
        <w:t>Dersom eieren i inntektsåret 201</w:t>
      </w:r>
      <w:r w:rsidR="00E85F0A">
        <w:rPr>
          <w:rFonts w:ascii="Arial" w:hAnsi="Arial" w:cs="Arial"/>
          <w:sz w:val="18"/>
          <w:szCs w:val="18"/>
        </w:rPr>
        <w:t>9</w:t>
      </w:r>
      <w:r w:rsidRPr="00C0708A">
        <w:rPr>
          <w:rFonts w:ascii="Arial" w:hAnsi="Arial" w:cs="Arial"/>
          <w:sz w:val="18"/>
          <w:szCs w:val="18"/>
        </w:rPr>
        <w:t xml:space="preserve"> verken har leid ut eiendommen (inntektsbortfall) eller selv tatt i bruk eiendommen, krysser du av i alternativ c (ubenyttet). I slike tilfeller skal du benytte siste innrapporterte utleieinntekt når du beregner formuesverdien. Opplysninger om siste innrapporterte utleieinntekt finner du på RF-1098 for det aktuelle år. Krysser du av alternativ c skal du fylle ut post 147.</w:t>
      </w:r>
    </w:p>
    <w:p w:rsidR="00C0708A" w:rsidRPr="00C0708A" w:rsidRDefault="00C0708A" w:rsidP="00C0708A">
      <w:pPr>
        <w:rPr>
          <w:rFonts w:ascii="Arial" w:hAnsi="Arial" w:cs="Arial"/>
          <w:sz w:val="18"/>
          <w:szCs w:val="18"/>
        </w:rPr>
      </w:pPr>
      <w:r w:rsidRPr="00C0708A">
        <w:rPr>
          <w:rFonts w:ascii="Arial" w:hAnsi="Arial" w:cs="Arial"/>
          <w:b/>
          <w:sz w:val="18"/>
          <w:szCs w:val="18"/>
        </w:rPr>
        <w:t>Post 135</w:t>
      </w:r>
      <w:r w:rsidR="00C11CCC">
        <w:rPr>
          <w:rFonts w:ascii="Arial" w:hAnsi="Arial" w:cs="Arial"/>
          <w:b/>
          <w:sz w:val="18"/>
          <w:szCs w:val="18"/>
        </w:rPr>
        <w:br/>
      </w:r>
      <w:r w:rsidRPr="00C0708A">
        <w:rPr>
          <w:rFonts w:ascii="Arial" w:hAnsi="Arial" w:cs="Arial"/>
          <w:sz w:val="18"/>
          <w:szCs w:val="18"/>
        </w:rPr>
        <w:t xml:space="preserve">Du skal krysse av for hva eiendommen i hovedsak benyttes til (eiendomstype). Dersom eiendommen benyttes til flere av alternativene, setter du kryss ved det alternativet eiendommen i hovedsak benyttes til (regnet ut fra størst andel av samlet areal). </w:t>
      </w:r>
    </w:p>
    <w:p w:rsidR="00C0708A" w:rsidRPr="00C0708A" w:rsidRDefault="00C0708A" w:rsidP="00C0708A">
      <w:pPr>
        <w:rPr>
          <w:rFonts w:ascii="Arial" w:hAnsi="Arial" w:cs="Arial"/>
          <w:sz w:val="18"/>
          <w:szCs w:val="18"/>
        </w:rPr>
      </w:pPr>
      <w:r w:rsidRPr="00C0708A">
        <w:rPr>
          <w:rFonts w:ascii="Arial" w:hAnsi="Arial" w:cs="Arial"/>
          <w:b/>
          <w:sz w:val="18"/>
          <w:szCs w:val="18"/>
        </w:rPr>
        <w:t>Post 136</w:t>
      </w:r>
      <w:r w:rsidR="00C11CCC">
        <w:rPr>
          <w:rFonts w:ascii="Arial" w:hAnsi="Arial" w:cs="Arial"/>
          <w:b/>
          <w:sz w:val="18"/>
          <w:szCs w:val="18"/>
        </w:rPr>
        <w:br/>
      </w:r>
      <w:r w:rsidRPr="00C0708A">
        <w:rPr>
          <w:rFonts w:ascii="Arial" w:hAnsi="Arial" w:cs="Arial"/>
          <w:sz w:val="18"/>
          <w:szCs w:val="18"/>
        </w:rPr>
        <w:t>Dersom tomten, og ikke bygningene, utgjør eiendommens hovedfunksjon, skal du krysse av for hva slags eiendom dette er.</w:t>
      </w:r>
    </w:p>
    <w:p w:rsidR="00C0708A" w:rsidRPr="00C0708A" w:rsidRDefault="00C0708A" w:rsidP="00C0708A">
      <w:pPr>
        <w:rPr>
          <w:rFonts w:ascii="Arial" w:hAnsi="Arial" w:cs="Arial"/>
          <w:b/>
          <w:sz w:val="18"/>
          <w:szCs w:val="18"/>
        </w:rPr>
      </w:pPr>
      <w:r w:rsidRPr="00C0708A">
        <w:rPr>
          <w:rFonts w:ascii="Arial" w:hAnsi="Arial" w:cs="Arial"/>
          <w:b/>
          <w:sz w:val="18"/>
          <w:szCs w:val="18"/>
        </w:rPr>
        <w:t>Omregning til årlig utleieinntekt</w:t>
      </w:r>
    </w:p>
    <w:p w:rsidR="00C0708A" w:rsidRPr="00C0708A" w:rsidRDefault="00C0708A" w:rsidP="00C0708A">
      <w:pPr>
        <w:rPr>
          <w:rFonts w:ascii="Arial" w:hAnsi="Arial" w:cs="Arial"/>
          <w:sz w:val="18"/>
          <w:szCs w:val="18"/>
        </w:rPr>
      </w:pPr>
      <w:r w:rsidRPr="00C0708A">
        <w:rPr>
          <w:rFonts w:ascii="Arial" w:hAnsi="Arial" w:cs="Arial"/>
          <w:b/>
          <w:sz w:val="18"/>
          <w:szCs w:val="18"/>
        </w:rPr>
        <w:t>Post 145 Faktisk utleieinntekt omregnet til årlig utleieinntekt</w:t>
      </w:r>
      <w:r w:rsidR="00C11CCC">
        <w:rPr>
          <w:rFonts w:ascii="Arial" w:hAnsi="Arial" w:cs="Arial"/>
          <w:b/>
          <w:sz w:val="18"/>
          <w:szCs w:val="18"/>
        </w:rPr>
        <w:br/>
      </w:r>
      <w:r w:rsidRPr="00C0708A">
        <w:rPr>
          <w:rFonts w:ascii="Arial" w:hAnsi="Arial" w:cs="Arial"/>
          <w:sz w:val="18"/>
          <w:szCs w:val="18"/>
        </w:rPr>
        <w:t>Hele eiendommens utleieinntekt for 201</w:t>
      </w:r>
      <w:r w:rsidR="00E85F0A">
        <w:rPr>
          <w:rFonts w:ascii="Arial" w:hAnsi="Arial" w:cs="Arial"/>
          <w:sz w:val="18"/>
          <w:szCs w:val="18"/>
        </w:rPr>
        <w:t>9</w:t>
      </w:r>
      <w:r w:rsidRPr="00C0708A">
        <w:rPr>
          <w:rFonts w:ascii="Arial" w:hAnsi="Arial" w:cs="Arial"/>
          <w:sz w:val="18"/>
          <w:szCs w:val="18"/>
        </w:rPr>
        <w:t xml:space="preserve"> skal du summere og føre som en samlet sum i post 145. </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I post 145 kolonne I fører du antall utleide kvadratmeter. Andel av fellesområder medregner du som utleid del dersom tilgang til slikt areal inngår i avtalt leie. </w:t>
      </w:r>
    </w:p>
    <w:p w:rsidR="00C0708A" w:rsidRPr="00C0708A" w:rsidRDefault="00C0708A" w:rsidP="00C0708A">
      <w:pPr>
        <w:rPr>
          <w:rFonts w:ascii="Arial" w:hAnsi="Arial" w:cs="Arial"/>
          <w:sz w:val="18"/>
          <w:szCs w:val="18"/>
        </w:rPr>
      </w:pPr>
      <w:r w:rsidRPr="00C0708A">
        <w:rPr>
          <w:rFonts w:ascii="Arial" w:hAnsi="Arial" w:cs="Arial"/>
          <w:sz w:val="18"/>
          <w:szCs w:val="18"/>
        </w:rPr>
        <w:t>I post 145 kolonne II fører du faktisk brutto utleieinntekt i inntektsåret.</w:t>
      </w:r>
    </w:p>
    <w:p w:rsidR="00C0708A" w:rsidRPr="00C0708A" w:rsidRDefault="00C0708A" w:rsidP="00C0708A">
      <w:pPr>
        <w:rPr>
          <w:rFonts w:ascii="Arial" w:hAnsi="Arial" w:cs="Arial"/>
          <w:sz w:val="18"/>
          <w:szCs w:val="18"/>
        </w:rPr>
      </w:pPr>
      <w:r w:rsidRPr="00C0708A">
        <w:rPr>
          <w:rFonts w:ascii="Arial" w:hAnsi="Arial" w:cs="Arial"/>
          <w:sz w:val="18"/>
          <w:szCs w:val="18"/>
        </w:rPr>
        <w:lastRenderedPageBreak/>
        <w:t>I post 145 kolonne III fører du utleiebeløpet for et helt inntektsårs utleie. Dersom du har leid ut eiendommen hele året, fører du samme beløpet i kolonne II og III.</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Har du leid ut eiendommen i mindre enn et år (for eksempel ved nybygg som tas i bruk, vedlikehold/ombygging eller lokalet står tomt) skal du omregne. Du omregner ved å dividere samlet utleieinntekt med antall måneder du har leid ut næringseiendommen, og multipliserer med 12. Når du regner ut skal du legge hele måneder til grunn. En påbegynt måned anser du som en hel måned. Har du for eksempel mottatt utleieinntekter for 6 og en halv måned, regner du dette som 7 måneder når du omregner til årlig utleieinntekt. </w:t>
      </w:r>
    </w:p>
    <w:p w:rsidR="00C0708A" w:rsidRPr="00C0708A" w:rsidRDefault="00C0708A" w:rsidP="00C0708A">
      <w:pPr>
        <w:rPr>
          <w:rFonts w:ascii="Arial" w:hAnsi="Arial" w:cs="Arial"/>
          <w:sz w:val="18"/>
          <w:szCs w:val="18"/>
        </w:rPr>
      </w:pPr>
      <w:r w:rsidRPr="00C0708A">
        <w:rPr>
          <w:rFonts w:ascii="Arial" w:hAnsi="Arial" w:cs="Arial"/>
          <w:i/>
          <w:sz w:val="18"/>
          <w:szCs w:val="18"/>
        </w:rPr>
        <w:t>Eksempel d</w:t>
      </w:r>
      <w:r w:rsidR="00C11CCC">
        <w:rPr>
          <w:rFonts w:ascii="Arial" w:hAnsi="Arial" w:cs="Arial"/>
          <w:i/>
          <w:sz w:val="18"/>
          <w:szCs w:val="18"/>
        </w:rPr>
        <w:br/>
      </w:r>
      <w:r w:rsidRPr="00C0708A">
        <w:rPr>
          <w:rFonts w:ascii="Arial" w:hAnsi="Arial" w:cs="Arial"/>
          <w:sz w:val="18"/>
          <w:szCs w:val="18"/>
        </w:rPr>
        <w:t>Du leide ut eiendommen 8 måneder i inntektsåret. I januar og februar for kr 160 000 per måned og juli til og med desember for kr 130 000 per måned. Faktisk brutto utleieinntekt i året er</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(2 x 160 000) + (6 x 130 000) = </w:t>
      </w:r>
      <w:r w:rsidR="00C11CCC">
        <w:rPr>
          <w:rFonts w:ascii="Arial" w:hAnsi="Arial" w:cs="Arial"/>
          <w:sz w:val="18"/>
          <w:szCs w:val="18"/>
        </w:rPr>
        <w:br/>
      </w:r>
      <w:r w:rsidRPr="00C0708A">
        <w:rPr>
          <w:rFonts w:ascii="Arial" w:hAnsi="Arial" w:cs="Arial"/>
          <w:sz w:val="18"/>
          <w:szCs w:val="18"/>
        </w:rPr>
        <w:t>1 100 000</w:t>
      </w:r>
    </w:p>
    <w:p w:rsidR="00C0708A" w:rsidRPr="00C0708A" w:rsidRDefault="00C0708A" w:rsidP="00C0708A">
      <w:pPr>
        <w:rPr>
          <w:rFonts w:ascii="Arial" w:hAnsi="Arial" w:cs="Arial"/>
          <w:sz w:val="18"/>
          <w:szCs w:val="18"/>
        </w:rPr>
      </w:pPr>
      <w:r w:rsidRPr="00C0708A">
        <w:rPr>
          <w:rFonts w:ascii="Arial" w:hAnsi="Arial" w:cs="Arial"/>
          <w:sz w:val="18"/>
          <w:szCs w:val="18"/>
        </w:rPr>
        <w:t>Slik omregner du til årlig utleieinntekt:</w:t>
      </w:r>
      <w:r w:rsidR="00C11CCC">
        <w:rPr>
          <w:rFonts w:ascii="Arial" w:hAnsi="Arial" w:cs="Arial"/>
          <w:sz w:val="18"/>
          <w:szCs w:val="18"/>
        </w:rPr>
        <w:br/>
      </w:r>
      <w:r w:rsidRPr="00C0708A">
        <w:rPr>
          <w:rFonts w:ascii="Arial" w:hAnsi="Arial" w:cs="Arial"/>
          <w:sz w:val="18"/>
          <w:szCs w:val="18"/>
        </w:rPr>
        <w:t>1 100 000 / 8 md. x 12 md. = 1 650 000 som du fører i kolonne III.</w:t>
      </w:r>
    </w:p>
    <w:p w:rsidR="00C0708A" w:rsidRPr="00C0708A" w:rsidRDefault="00C0708A" w:rsidP="00C0708A">
      <w:pPr>
        <w:rPr>
          <w:rFonts w:ascii="Arial" w:hAnsi="Arial" w:cs="Arial"/>
          <w:sz w:val="18"/>
          <w:szCs w:val="18"/>
        </w:rPr>
      </w:pPr>
      <w:r w:rsidRPr="00C0708A">
        <w:rPr>
          <w:rFonts w:ascii="Arial" w:hAnsi="Arial" w:cs="Arial"/>
          <w:i/>
          <w:sz w:val="18"/>
          <w:szCs w:val="18"/>
        </w:rPr>
        <w:t>Eksempel e</w:t>
      </w:r>
      <w:r w:rsidR="00C11CCC">
        <w:rPr>
          <w:rFonts w:ascii="Arial" w:hAnsi="Arial" w:cs="Arial"/>
          <w:i/>
          <w:sz w:val="18"/>
          <w:szCs w:val="18"/>
        </w:rPr>
        <w:br/>
      </w:r>
      <w:r w:rsidRPr="00C0708A">
        <w:rPr>
          <w:rFonts w:ascii="Arial" w:hAnsi="Arial" w:cs="Arial"/>
          <w:sz w:val="18"/>
          <w:szCs w:val="18"/>
        </w:rPr>
        <w:t>Eiendommen består av en bygning med fire utleide enheter (A, B, C og D).</w:t>
      </w:r>
    </w:p>
    <w:p w:rsidR="00C0708A" w:rsidRPr="00C0708A" w:rsidRDefault="00C0708A" w:rsidP="00C0708A">
      <w:pPr>
        <w:rPr>
          <w:rFonts w:ascii="Arial" w:hAnsi="Arial" w:cs="Arial"/>
          <w:sz w:val="18"/>
          <w:szCs w:val="18"/>
        </w:rPr>
      </w:pPr>
      <w:r w:rsidRPr="00C0708A">
        <w:rPr>
          <w:rFonts w:ascii="Arial" w:hAnsi="Arial" w:cs="Arial"/>
          <w:sz w:val="18"/>
          <w:szCs w:val="18"/>
        </w:rPr>
        <w:t>Enhet A har du leid ut hele året (12 måneder) for kr 300 000, dvs. kr 25 000 per måned.</w:t>
      </w:r>
    </w:p>
    <w:p w:rsidR="00C0708A" w:rsidRPr="00C0708A" w:rsidRDefault="00C0708A" w:rsidP="00C0708A">
      <w:pPr>
        <w:rPr>
          <w:rFonts w:ascii="Arial" w:hAnsi="Arial" w:cs="Arial"/>
          <w:sz w:val="18"/>
          <w:szCs w:val="18"/>
        </w:rPr>
      </w:pPr>
      <w:r w:rsidRPr="00C0708A">
        <w:rPr>
          <w:rFonts w:ascii="Arial" w:hAnsi="Arial" w:cs="Arial"/>
          <w:sz w:val="18"/>
          <w:szCs w:val="18"/>
        </w:rPr>
        <w:t>Enhet B har du leid ut 6 måneder for kr 150 000, dvs. kr 25 000 per måned. Faktisk utleieinntekt for enhet B må du regne om til utleieinntekt for hele året slik:</w:t>
      </w:r>
      <w:r w:rsidR="00C11CCC">
        <w:rPr>
          <w:rFonts w:ascii="Arial" w:hAnsi="Arial" w:cs="Arial"/>
          <w:sz w:val="18"/>
          <w:szCs w:val="18"/>
        </w:rPr>
        <w:br/>
      </w:r>
      <w:r w:rsidRPr="00C0708A">
        <w:rPr>
          <w:rFonts w:ascii="Arial" w:hAnsi="Arial" w:cs="Arial"/>
          <w:sz w:val="18"/>
          <w:szCs w:val="18"/>
        </w:rPr>
        <w:t>150 000 / 6 md. x 12 md. = 300 000.</w:t>
      </w:r>
    </w:p>
    <w:p w:rsidR="00C0708A" w:rsidRPr="00C0708A" w:rsidRDefault="00C0708A" w:rsidP="00C0708A">
      <w:pPr>
        <w:rPr>
          <w:rFonts w:ascii="Arial" w:hAnsi="Arial" w:cs="Arial"/>
          <w:sz w:val="18"/>
          <w:szCs w:val="18"/>
        </w:rPr>
      </w:pPr>
      <w:r w:rsidRPr="00C0708A">
        <w:rPr>
          <w:rFonts w:ascii="Arial" w:hAnsi="Arial" w:cs="Arial"/>
          <w:sz w:val="18"/>
          <w:szCs w:val="18"/>
        </w:rPr>
        <w:t>Enhet C har du leid ut i 10 måneder for kr 350 000, dvs. kr 35 000 per måned. Faktisk utleieinntekt for enhet C må du regne om til utleieinntekt for hele året slik:</w:t>
      </w:r>
      <w:r w:rsidR="00C11CCC">
        <w:rPr>
          <w:rFonts w:ascii="Arial" w:hAnsi="Arial" w:cs="Arial"/>
          <w:sz w:val="18"/>
          <w:szCs w:val="18"/>
        </w:rPr>
        <w:br/>
      </w:r>
      <w:r w:rsidRPr="00C0708A">
        <w:rPr>
          <w:rFonts w:ascii="Arial" w:hAnsi="Arial" w:cs="Arial"/>
          <w:sz w:val="18"/>
          <w:szCs w:val="18"/>
        </w:rPr>
        <w:t>350.000 / 10 md. x 12 md. = 420 000.</w:t>
      </w:r>
    </w:p>
    <w:p w:rsidR="00C0708A" w:rsidRDefault="00C0708A" w:rsidP="00C0708A">
      <w:pPr>
        <w:rPr>
          <w:rFonts w:ascii="Arial" w:hAnsi="Arial" w:cs="Arial"/>
          <w:sz w:val="18"/>
          <w:szCs w:val="18"/>
        </w:rPr>
      </w:pPr>
      <w:r w:rsidRPr="00C0708A">
        <w:rPr>
          <w:rFonts w:ascii="Arial" w:hAnsi="Arial" w:cs="Arial"/>
          <w:sz w:val="18"/>
          <w:szCs w:val="18"/>
        </w:rPr>
        <w:t>Enhet D har du leid ut i 2 måneder for kr 15.000, dvs. kr 7 500 per måned. Faktisk utleieinntekt for enhet D må du regne om til utleieinntekt for hele året slik:</w:t>
      </w:r>
      <w:r w:rsidR="00C11CCC">
        <w:rPr>
          <w:rFonts w:ascii="Arial" w:hAnsi="Arial" w:cs="Arial"/>
          <w:sz w:val="18"/>
          <w:szCs w:val="18"/>
        </w:rPr>
        <w:br/>
      </w:r>
      <w:r w:rsidRPr="00C0708A">
        <w:rPr>
          <w:rFonts w:ascii="Arial" w:hAnsi="Arial" w:cs="Arial"/>
          <w:sz w:val="18"/>
          <w:szCs w:val="18"/>
        </w:rPr>
        <w:t>15 000 / 2 md. x 12 md. = 90 000.</w:t>
      </w:r>
    </w:p>
    <w:p w:rsidR="00C11CCC" w:rsidRDefault="00C11CCC" w:rsidP="00C0708A">
      <w:pPr>
        <w:rPr>
          <w:rFonts w:ascii="Arial" w:hAnsi="Arial" w:cs="Arial"/>
          <w:sz w:val="18"/>
          <w:szCs w:val="18"/>
        </w:rPr>
      </w:pPr>
      <w:r w:rsidRPr="00C0708A">
        <w:rPr>
          <w:rFonts w:ascii="Arial" w:hAnsi="Arial" w:cs="Arial"/>
          <w:sz w:val="18"/>
          <w:szCs w:val="18"/>
        </w:rPr>
        <w:t>Sum omregnet utleieinntekt for hele året for eiendommen er: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533"/>
        <w:gridCol w:w="1134"/>
      </w:tblGrid>
      <w:tr w:rsidR="00AF383D" w:rsidTr="00AF383D">
        <w:tc>
          <w:tcPr>
            <w:tcW w:w="1135" w:type="dxa"/>
          </w:tcPr>
          <w:p w:rsidR="00AF383D" w:rsidRPr="00C0708A" w:rsidRDefault="00AF383D" w:rsidP="00AF383D">
            <w:pPr>
              <w:rPr>
                <w:rFonts w:ascii="Arial" w:hAnsi="Arial" w:cs="Arial"/>
                <w:sz w:val="18"/>
                <w:szCs w:val="18"/>
              </w:rPr>
            </w:pPr>
            <w:r w:rsidRPr="00C0708A">
              <w:rPr>
                <w:rFonts w:ascii="Arial" w:hAnsi="Arial" w:cs="Arial"/>
                <w:sz w:val="18"/>
                <w:szCs w:val="18"/>
              </w:rPr>
              <w:lastRenderedPageBreak/>
              <w:t>Enhet A</w:t>
            </w:r>
          </w:p>
        </w:tc>
        <w:tc>
          <w:tcPr>
            <w:tcW w:w="533" w:type="dxa"/>
          </w:tcPr>
          <w:p w:rsidR="00AF383D" w:rsidRPr="00C0708A" w:rsidRDefault="00AF383D" w:rsidP="00AF383D">
            <w:pPr>
              <w:rPr>
                <w:rFonts w:ascii="Arial" w:hAnsi="Arial" w:cs="Arial"/>
                <w:sz w:val="18"/>
                <w:szCs w:val="18"/>
              </w:rPr>
            </w:pPr>
            <w:r w:rsidRPr="00C0708A">
              <w:rPr>
                <w:rFonts w:ascii="Arial" w:hAnsi="Arial" w:cs="Arial"/>
                <w:sz w:val="18"/>
                <w:szCs w:val="18"/>
              </w:rPr>
              <w:t>kr</w:t>
            </w:r>
          </w:p>
        </w:tc>
        <w:tc>
          <w:tcPr>
            <w:tcW w:w="1134" w:type="dxa"/>
          </w:tcPr>
          <w:p w:rsidR="00AF383D" w:rsidRPr="00C0708A" w:rsidRDefault="00AF383D" w:rsidP="00AF383D">
            <w:pPr>
              <w:jc w:val="right"/>
              <w:rPr>
                <w:rFonts w:ascii="Arial" w:hAnsi="Arial" w:cs="Arial"/>
                <w:sz w:val="18"/>
                <w:szCs w:val="18"/>
              </w:rPr>
            </w:pPr>
            <w:r w:rsidRPr="00C0708A">
              <w:rPr>
                <w:rFonts w:ascii="Arial" w:hAnsi="Arial" w:cs="Arial"/>
                <w:sz w:val="18"/>
                <w:szCs w:val="18"/>
              </w:rPr>
              <w:t>300 000</w:t>
            </w:r>
          </w:p>
        </w:tc>
      </w:tr>
      <w:tr w:rsidR="00AF383D" w:rsidTr="00AF383D">
        <w:tc>
          <w:tcPr>
            <w:tcW w:w="1135" w:type="dxa"/>
          </w:tcPr>
          <w:p w:rsidR="00AF383D" w:rsidRPr="00C0708A" w:rsidRDefault="00AF383D" w:rsidP="00AF383D">
            <w:pPr>
              <w:rPr>
                <w:rFonts w:ascii="Arial" w:hAnsi="Arial" w:cs="Arial"/>
                <w:sz w:val="18"/>
                <w:szCs w:val="18"/>
              </w:rPr>
            </w:pPr>
            <w:r w:rsidRPr="00C0708A">
              <w:rPr>
                <w:rFonts w:ascii="Arial" w:hAnsi="Arial" w:cs="Arial"/>
                <w:sz w:val="18"/>
                <w:szCs w:val="18"/>
              </w:rPr>
              <w:t>Enhet B</w:t>
            </w:r>
          </w:p>
        </w:tc>
        <w:tc>
          <w:tcPr>
            <w:tcW w:w="533" w:type="dxa"/>
          </w:tcPr>
          <w:p w:rsidR="00AF383D" w:rsidRPr="00C0708A" w:rsidRDefault="00AF383D" w:rsidP="00AF383D">
            <w:pPr>
              <w:rPr>
                <w:rFonts w:ascii="Arial" w:hAnsi="Arial" w:cs="Arial"/>
                <w:sz w:val="18"/>
                <w:szCs w:val="18"/>
              </w:rPr>
            </w:pPr>
            <w:r w:rsidRPr="00C0708A">
              <w:rPr>
                <w:rFonts w:ascii="Arial" w:hAnsi="Arial" w:cs="Arial"/>
                <w:sz w:val="18"/>
                <w:szCs w:val="18"/>
              </w:rPr>
              <w:t>kr</w:t>
            </w:r>
          </w:p>
        </w:tc>
        <w:tc>
          <w:tcPr>
            <w:tcW w:w="1134" w:type="dxa"/>
          </w:tcPr>
          <w:p w:rsidR="00AF383D" w:rsidRPr="00C0708A" w:rsidRDefault="00AF383D" w:rsidP="00AF383D">
            <w:pPr>
              <w:jc w:val="right"/>
              <w:rPr>
                <w:rFonts w:ascii="Arial" w:hAnsi="Arial" w:cs="Arial"/>
                <w:sz w:val="18"/>
                <w:szCs w:val="18"/>
              </w:rPr>
            </w:pPr>
            <w:r w:rsidRPr="00C0708A">
              <w:rPr>
                <w:rFonts w:ascii="Arial" w:hAnsi="Arial" w:cs="Arial"/>
                <w:sz w:val="18"/>
                <w:szCs w:val="18"/>
              </w:rPr>
              <w:t>300 000</w:t>
            </w:r>
          </w:p>
        </w:tc>
      </w:tr>
      <w:tr w:rsidR="00AF383D" w:rsidTr="00AF383D">
        <w:tc>
          <w:tcPr>
            <w:tcW w:w="1135" w:type="dxa"/>
          </w:tcPr>
          <w:p w:rsidR="00AF383D" w:rsidRPr="00C0708A" w:rsidRDefault="00AF383D" w:rsidP="00AF383D">
            <w:pPr>
              <w:rPr>
                <w:rFonts w:ascii="Arial" w:hAnsi="Arial" w:cs="Arial"/>
                <w:sz w:val="18"/>
                <w:szCs w:val="18"/>
              </w:rPr>
            </w:pPr>
            <w:r w:rsidRPr="00C0708A">
              <w:rPr>
                <w:rFonts w:ascii="Arial" w:hAnsi="Arial" w:cs="Arial"/>
                <w:sz w:val="18"/>
                <w:szCs w:val="18"/>
              </w:rPr>
              <w:t>Enhet C</w:t>
            </w:r>
          </w:p>
        </w:tc>
        <w:tc>
          <w:tcPr>
            <w:tcW w:w="533" w:type="dxa"/>
          </w:tcPr>
          <w:p w:rsidR="00AF383D" w:rsidRPr="00C0708A" w:rsidRDefault="00AF383D" w:rsidP="00AF383D">
            <w:pPr>
              <w:rPr>
                <w:rFonts w:ascii="Arial" w:hAnsi="Arial" w:cs="Arial"/>
                <w:sz w:val="18"/>
                <w:szCs w:val="18"/>
              </w:rPr>
            </w:pPr>
            <w:r w:rsidRPr="00C0708A">
              <w:rPr>
                <w:rFonts w:ascii="Arial" w:hAnsi="Arial" w:cs="Arial"/>
                <w:sz w:val="18"/>
                <w:szCs w:val="18"/>
              </w:rPr>
              <w:t>kr</w:t>
            </w:r>
          </w:p>
        </w:tc>
        <w:tc>
          <w:tcPr>
            <w:tcW w:w="1134" w:type="dxa"/>
          </w:tcPr>
          <w:p w:rsidR="00AF383D" w:rsidRPr="00C0708A" w:rsidRDefault="00AF383D" w:rsidP="00AF383D">
            <w:pPr>
              <w:jc w:val="right"/>
              <w:rPr>
                <w:rFonts w:ascii="Arial" w:hAnsi="Arial" w:cs="Arial"/>
                <w:sz w:val="18"/>
                <w:szCs w:val="18"/>
              </w:rPr>
            </w:pPr>
            <w:r w:rsidRPr="00C0708A">
              <w:rPr>
                <w:rFonts w:ascii="Arial" w:hAnsi="Arial" w:cs="Arial"/>
                <w:sz w:val="18"/>
                <w:szCs w:val="18"/>
              </w:rPr>
              <w:t>420 000</w:t>
            </w:r>
          </w:p>
        </w:tc>
      </w:tr>
      <w:tr w:rsidR="00AF383D" w:rsidTr="00AF383D">
        <w:tc>
          <w:tcPr>
            <w:tcW w:w="1135" w:type="dxa"/>
          </w:tcPr>
          <w:p w:rsidR="00AF383D" w:rsidRPr="00C0708A" w:rsidRDefault="00AF383D" w:rsidP="00AF383D">
            <w:pPr>
              <w:rPr>
                <w:rFonts w:ascii="Arial" w:hAnsi="Arial" w:cs="Arial"/>
                <w:sz w:val="18"/>
                <w:szCs w:val="18"/>
              </w:rPr>
            </w:pPr>
            <w:r w:rsidRPr="00C0708A">
              <w:rPr>
                <w:rFonts w:ascii="Arial" w:hAnsi="Arial" w:cs="Arial"/>
                <w:sz w:val="18"/>
                <w:szCs w:val="18"/>
              </w:rPr>
              <w:t>Enhet D</w:t>
            </w:r>
          </w:p>
        </w:tc>
        <w:tc>
          <w:tcPr>
            <w:tcW w:w="533" w:type="dxa"/>
            <w:tcBorders>
              <w:bottom w:val="single" w:sz="4" w:space="0" w:color="auto"/>
            </w:tcBorders>
          </w:tcPr>
          <w:p w:rsidR="00AF383D" w:rsidRPr="00C0708A" w:rsidRDefault="00AF383D" w:rsidP="00AF383D">
            <w:pPr>
              <w:rPr>
                <w:rFonts w:ascii="Arial" w:hAnsi="Arial" w:cs="Arial"/>
                <w:sz w:val="18"/>
                <w:szCs w:val="18"/>
              </w:rPr>
            </w:pPr>
            <w:r w:rsidRPr="00C0708A">
              <w:rPr>
                <w:rFonts w:ascii="Arial" w:hAnsi="Arial" w:cs="Arial"/>
                <w:sz w:val="18"/>
                <w:szCs w:val="18"/>
              </w:rPr>
              <w:t>kr</w:t>
            </w:r>
          </w:p>
        </w:tc>
        <w:tc>
          <w:tcPr>
            <w:tcW w:w="1134" w:type="dxa"/>
            <w:tcBorders>
              <w:bottom w:val="single" w:sz="4" w:space="0" w:color="auto"/>
            </w:tcBorders>
          </w:tcPr>
          <w:p w:rsidR="00AF383D" w:rsidRPr="00C0708A" w:rsidRDefault="00AF383D" w:rsidP="00AF383D">
            <w:pPr>
              <w:jc w:val="right"/>
              <w:rPr>
                <w:rFonts w:ascii="Arial" w:hAnsi="Arial" w:cs="Arial"/>
                <w:sz w:val="18"/>
                <w:szCs w:val="18"/>
              </w:rPr>
            </w:pPr>
            <w:r w:rsidRPr="00C0708A">
              <w:rPr>
                <w:rFonts w:ascii="Arial" w:hAnsi="Arial" w:cs="Arial"/>
                <w:sz w:val="18"/>
                <w:szCs w:val="18"/>
              </w:rPr>
              <w:t>90 000</w:t>
            </w:r>
          </w:p>
        </w:tc>
      </w:tr>
      <w:tr w:rsidR="00AF383D" w:rsidTr="00AF383D">
        <w:tc>
          <w:tcPr>
            <w:tcW w:w="1135" w:type="dxa"/>
          </w:tcPr>
          <w:p w:rsidR="00AF383D" w:rsidRPr="00C0708A" w:rsidRDefault="00AF383D" w:rsidP="00AF383D">
            <w:pPr>
              <w:rPr>
                <w:rFonts w:ascii="Arial" w:hAnsi="Arial" w:cs="Arial"/>
                <w:sz w:val="18"/>
                <w:szCs w:val="18"/>
              </w:rPr>
            </w:pPr>
            <w:r w:rsidRPr="00C0708A">
              <w:rPr>
                <w:rFonts w:ascii="Arial" w:hAnsi="Arial" w:cs="Arial"/>
                <w:sz w:val="18"/>
                <w:szCs w:val="18"/>
              </w:rPr>
              <w:t>Sum</w:t>
            </w:r>
          </w:p>
        </w:tc>
        <w:tc>
          <w:tcPr>
            <w:tcW w:w="533" w:type="dxa"/>
            <w:tcBorders>
              <w:top w:val="single" w:sz="4" w:space="0" w:color="auto"/>
              <w:bottom w:val="single" w:sz="4" w:space="0" w:color="auto"/>
            </w:tcBorders>
          </w:tcPr>
          <w:p w:rsidR="00AF383D" w:rsidRPr="00C0708A" w:rsidRDefault="00AF383D" w:rsidP="00AF383D">
            <w:pPr>
              <w:rPr>
                <w:rFonts w:ascii="Arial" w:hAnsi="Arial" w:cs="Arial"/>
                <w:sz w:val="18"/>
                <w:szCs w:val="18"/>
              </w:rPr>
            </w:pPr>
            <w:r w:rsidRPr="00C0708A">
              <w:rPr>
                <w:rFonts w:ascii="Arial" w:hAnsi="Arial" w:cs="Arial"/>
                <w:sz w:val="18"/>
                <w:szCs w:val="18"/>
              </w:rPr>
              <w:t>kr</w:t>
            </w:r>
          </w:p>
        </w:tc>
        <w:tc>
          <w:tcPr>
            <w:tcW w:w="1134" w:type="dxa"/>
            <w:tcBorders>
              <w:top w:val="single" w:sz="4" w:space="0" w:color="auto"/>
              <w:bottom w:val="single" w:sz="4" w:space="0" w:color="auto"/>
            </w:tcBorders>
          </w:tcPr>
          <w:p w:rsidR="00AF383D" w:rsidRPr="00C0708A" w:rsidRDefault="00AF383D" w:rsidP="00AF383D">
            <w:pPr>
              <w:jc w:val="right"/>
              <w:rPr>
                <w:rFonts w:ascii="Arial" w:hAnsi="Arial" w:cs="Arial"/>
                <w:sz w:val="18"/>
                <w:szCs w:val="18"/>
              </w:rPr>
            </w:pPr>
            <w:r w:rsidRPr="00C0708A">
              <w:rPr>
                <w:rFonts w:ascii="Arial" w:hAnsi="Arial" w:cs="Arial"/>
                <w:sz w:val="18"/>
                <w:szCs w:val="18"/>
              </w:rPr>
              <w:t>1 110 000</w:t>
            </w:r>
          </w:p>
        </w:tc>
      </w:tr>
    </w:tbl>
    <w:p w:rsidR="00AF383D" w:rsidRDefault="00AF383D" w:rsidP="00C0708A">
      <w:pPr>
        <w:rPr>
          <w:rFonts w:ascii="Arial" w:hAnsi="Arial" w:cs="Arial"/>
          <w:sz w:val="18"/>
          <w:szCs w:val="18"/>
        </w:rPr>
      </w:pPr>
    </w:p>
    <w:p w:rsidR="00C0708A" w:rsidRPr="00C0708A" w:rsidRDefault="00C0708A" w:rsidP="00C0708A">
      <w:pPr>
        <w:rPr>
          <w:rFonts w:ascii="Arial" w:hAnsi="Arial" w:cs="Arial"/>
          <w:sz w:val="18"/>
          <w:szCs w:val="18"/>
        </w:rPr>
      </w:pPr>
      <w:r w:rsidRPr="00C0708A">
        <w:rPr>
          <w:rFonts w:ascii="Arial" w:hAnsi="Arial" w:cs="Arial"/>
          <w:sz w:val="18"/>
          <w:szCs w:val="18"/>
        </w:rPr>
        <w:t>Ved sesongavhengige utleieforhold (dvs. der eiendommens karakter hindrer deg fra å leie den ut i deler av året) benytter du faktisk utleieinntekt i den perioden du leide ut, dvs. du omregner ikke til årlig utleieinntekt. I slike tilfeller fører du samme beløp i kolonne II og III.</w:t>
      </w:r>
    </w:p>
    <w:p w:rsidR="00C0708A" w:rsidRPr="00C0708A" w:rsidRDefault="00C0708A" w:rsidP="00C0708A">
      <w:pPr>
        <w:rPr>
          <w:rFonts w:ascii="Arial" w:hAnsi="Arial" w:cs="Arial"/>
          <w:sz w:val="18"/>
          <w:szCs w:val="18"/>
        </w:rPr>
      </w:pPr>
      <w:r w:rsidRPr="00C0708A">
        <w:rPr>
          <w:rFonts w:ascii="Arial" w:hAnsi="Arial" w:cs="Arial"/>
          <w:sz w:val="18"/>
          <w:szCs w:val="18"/>
        </w:rPr>
        <w:t>Er eiendommen overdratt i inntektsåret, skal en verdsette på grunnlag av overtakende eiers utleieinntekt. Er eiendommen delt i inntektsåret, skal du verdsette matrikkelenhet som du leier ut på grunnlag av utleieinntekten fra og med tidspunktet for registrering i matrikkelen.</w:t>
      </w:r>
    </w:p>
    <w:p w:rsidR="00C0708A" w:rsidRPr="00C0708A" w:rsidRDefault="00C0708A" w:rsidP="00C0708A">
      <w:pPr>
        <w:rPr>
          <w:rFonts w:ascii="Arial" w:hAnsi="Arial" w:cs="Arial"/>
          <w:b/>
          <w:sz w:val="18"/>
          <w:szCs w:val="18"/>
        </w:rPr>
      </w:pPr>
      <w:r w:rsidRPr="00C0708A">
        <w:rPr>
          <w:rFonts w:ascii="Arial" w:hAnsi="Arial" w:cs="Arial"/>
          <w:b/>
          <w:sz w:val="18"/>
          <w:szCs w:val="18"/>
        </w:rPr>
        <w:t>Eiendom hvor tomt/grunnareal utgjør eiendommens hovedfunksjon:</w:t>
      </w:r>
    </w:p>
    <w:p w:rsidR="00C0708A" w:rsidRPr="00C0708A" w:rsidRDefault="00C0708A" w:rsidP="00C0708A">
      <w:pPr>
        <w:rPr>
          <w:rFonts w:ascii="Arial" w:hAnsi="Arial" w:cs="Arial"/>
          <w:sz w:val="18"/>
          <w:szCs w:val="18"/>
        </w:rPr>
      </w:pPr>
      <w:r w:rsidRPr="00C0708A">
        <w:rPr>
          <w:rFonts w:ascii="Arial" w:hAnsi="Arial" w:cs="Arial"/>
          <w:i/>
          <w:sz w:val="18"/>
          <w:szCs w:val="18"/>
        </w:rPr>
        <w:t>Kolonne I Utleid areal</w:t>
      </w:r>
      <w:r w:rsidR="00AF383D">
        <w:rPr>
          <w:rFonts w:ascii="Arial" w:hAnsi="Arial" w:cs="Arial"/>
          <w:i/>
          <w:sz w:val="18"/>
          <w:szCs w:val="18"/>
        </w:rPr>
        <w:br/>
      </w:r>
      <w:r w:rsidRPr="00C0708A">
        <w:rPr>
          <w:rFonts w:ascii="Arial" w:hAnsi="Arial" w:cs="Arial"/>
          <w:sz w:val="18"/>
          <w:szCs w:val="18"/>
        </w:rPr>
        <w:t>I disse tilfellene gir du opplysninger om antall utleide kvadratmeter (tomteareal). Du ser her bort fra eventuelle bygninger på eiendommen når du oppgir areal.</w:t>
      </w:r>
    </w:p>
    <w:p w:rsidR="00C0708A" w:rsidRPr="00C0708A" w:rsidRDefault="00C0708A" w:rsidP="00C0708A">
      <w:pPr>
        <w:rPr>
          <w:rFonts w:ascii="Arial" w:hAnsi="Arial" w:cs="Arial"/>
          <w:sz w:val="18"/>
          <w:szCs w:val="18"/>
        </w:rPr>
      </w:pPr>
      <w:r w:rsidRPr="00C0708A">
        <w:rPr>
          <w:rFonts w:ascii="Arial" w:hAnsi="Arial" w:cs="Arial"/>
          <w:i/>
          <w:sz w:val="18"/>
          <w:szCs w:val="18"/>
        </w:rPr>
        <w:t>Kolonne II Faktisk brutto utleieinntekt</w:t>
      </w:r>
      <w:r w:rsidR="00AF383D">
        <w:rPr>
          <w:rFonts w:ascii="Arial" w:hAnsi="Arial" w:cs="Arial"/>
          <w:i/>
          <w:sz w:val="18"/>
          <w:szCs w:val="18"/>
        </w:rPr>
        <w:br/>
      </w:r>
      <w:r w:rsidRPr="00C0708A">
        <w:rPr>
          <w:rFonts w:ascii="Arial" w:hAnsi="Arial" w:cs="Arial"/>
          <w:sz w:val="18"/>
          <w:szCs w:val="18"/>
        </w:rPr>
        <w:t xml:space="preserve">I kolonne II fører du faktisk brutto utleieinntekt i inntektsåret, inkludert eventuell utleieinntekt som representerer tilgang til hele eller deler av bygningene på eiendommen. </w:t>
      </w:r>
    </w:p>
    <w:p w:rsidR="00C0708A" w:rsidRPr="00C0708A" w:rsidRDefault="00C0708A" w:rsidP="00C0708A">
      <w:pPr>
        <w:rPr>
          <w:rFonts w:ascii="Arial" w:hAnsi="Arial" w:cs="Arial"/>
          <w:sz w:val="18"/>
          <w:szCs w:val="18"/>
        </w:rPr>
      </w:pPr>
      <w:r w:rsidRPr="00C0708A">
        <w:rPr>
          <w:rFonts w:ascii="Arial" w:hAnsi="Arial" w:cs="Arial"/>
          <w:i/>
          <w:sz w:val="18"/>
          <w:szCs w:val="18"/>
        </w:rPr>
        <w:t>Kolonne III Omregnet utleieinntekt</w:t>
      </w:r>
      <w:r w:rsidR="00AF383D">
        <w:rPr>
          <w:rFonts w:ascii="Arial" w:hAnsi="Arial" w:cs="Arial"/>
          <w:i/>
          <w:sz w:val="18"/>
          <w:szCs w:val="18"/>
        </w:rPr>
        <w:br/>
      </w:r>
      <w:r w:rsidRPr="00C0708A">
        <w:rPr>
          <w:rFonts w:ascii="Arial" w:hAnsi="Arial" w:cs="Arial"/>
          <w:sz w:val="18"/>
          <w:szCs w:val="18"/>
        </w:rPr>
        <w:t xml:space="preserve">I kolonne III fører du beløpet for et helt inntektsår med utleie. Dersom du har leid ut eiendommen hele året, fører du samme beløpet i kolonne II og III. Har du leid ut i mindre enn et år skal du omregne. Du omregner ved å dividere samlet utleieinntekt med antall måneder du har leid ut næringseiendommen, og multipliserer med 12. Når du regner ut skal du legge hele måneder til grunn. En påbegynt måned anses som en hel måned. Har du for eksempel mottatt utleieinntekter for 6 og en halv måned, regnes dette som 7 måneder når du regner om til årlig utleieinntekt. </w:t>
      </w:r>
    </w:p>
    <w:p w:rsidR="00C0708A" w:rsidRPr="00C0708A" w:rsidRDefault="00C0708A" w:rsidP="00C0708A">
      <w:pPr>
        <w:rPr>
          <w:rFonts w:ascii="Arial" w:hAnsi="Arial" w:cs="Arial"/>
          <w:b/>
          <w:sz w:val="18"/>
          <w:szCs w:val="18"/>
        </w:rPr>
      </w:pPr>
      <w:r w:rsidRPr="00C0708A">
        <w:rPr>
          <w:rFonts w:ascii="Arial" w:hAnsi="Arial" w:cs="Arial"/>
          <w:b/>
          <w:sz w:val="18"/>
          <w:szCs w:val="18"/>
        </w:rPr>
        <w:t>Inntektsbortfall i hele 201</w:t>
      </w:r>
      <w:r w:rsidR="00E85F0A">
        <w:rPr>
          <w:rFonts w:ascii="Arial" w:hAnsi="Arial" w:cs="Arial"/>
          <w:b/>
          <w:sz w:val="18"/>
          <w:szCs w:val="18"/>
        </w:rPr>
        <w:t>9</w:t>
      </w:r>
    </w:p>
    <w:p w:rsidR="00C0708A" w:rsidRPr="00C0708A" w:rsidRDefault="00C0708A" w:rsidP="00C0708A">
      <w:pPr>
        <w:rPr>
          <w:rFonts w:ascii="Arial" w:hAnsi="Arial" w:cs="Arial"/>
          <w:sz w:val="18"/>
          <w:szCs w:val="18"/>
        </w:rPr>
      </w:pPr>
      <w:r w:rsidRPr="00C0708A">
        <w:rPr>
          <w:rFonts w:ascii="Arial" w:hAnsi="Arial" w:cs="Arial"/>
          <w:b/>
          <w:sz w:val="18"/>
          <w:szCs w:val="18"/>
        </w:rPr>
        <w:t>Post 147 Siste innrapporterte utleieinntekt</w:t>
      </w:r>
      <w:r w:rsidR="00AF383D">
        <w:rPr>
          <w:rFonts w:ascii="Arial" w:hAnsi="Arial" w:cs="Arial"/>
          <w:b/>
          <w:sz w:val="18"/>
          <w:szCs w:val="18"/>
        </w:rPr>
        <w:br/>
      </w:r>
      <w:r w:rsidRPr="00C0708A">
        <w:rPr>
          <w:rFonts w:ascii="Arial" w:hAnsi="Arial" w:cs="Arial"/>
          <w:sz w:val="18"/>
          <w:szCs w:val="18"/>
        </w:rPr>
        <w:t>Denne posten skal bare fylles ut dersom:</w:t>
      </w:r>
    </w:p>
    <w:p w:rsidR="00C0708A" w:rsidRPr="00C0708A" w:rsidRDefault="00C0708A" w:rsidP="00C0708A">
      <w:pPr>
        <w:numPr>
          <w:ilvl w:val="0"/>
          <w:numId w:val="40"/>
        </w:numPr>
        <w:spacing w:after="0" w:line="240" w:lineRule="auto"/>
        <w:rPr>
          <w:rFonts w:ascii="Arial" w:hAnsi="Arial" w:cs="Arial"/>
          <w:sz w:val="18"/>
          <w:szCs w:val="18"/>
        </w:rPr>
      </w:pPr>
      <w:r w:rsidRPr="00C0708A">
        <w:rPr>
          <w:rFonts w:ascii="Arial" w:hAnsi="Arial" w:cs="Arial"/>
          <w:sz w:val="18"/>
          <w:szCs w:val="18"/>
        </w:rPr>
        <w:t>eiendommen ikke har vært utleid i inntektsåret 201</w:t>
      </w:r>
      <w:r w:rsidR="00E85F0A">
        <w:rPr>
          <w:rFonts w:ascii="Arial" w:hAnsi="Arial" w:cs="Arial"/>
          <w:sz w:val="18"/>
          <w:szCs w:val="18"/>
        </w:rPr>
        <w:t>9</w:t>
      </w:r>
      <w:r w:rsidRPr="00C0708A">
        <w:rPr>
          <w:rFonts w:ascii="Arial" w:hAnsi="Arial" w:cs="Arial"/>
          <w:sz w:val="18"/>
          <w:szCs w:val="18"/>
        </w:rPr>
        <w:t xml:space="preserve"> og</w:t>
      </w:r>
    </w:p>
    <w:p w:rsidR="00C0708A" w:rsidRPr="00C0708A" w:rsidRDefault="00C0708A" w:rsidP="00C0708A">
      <w:pPr>
        <w:numPr>
          <w:ilvl w:val="0"/>
          <w:numId w:val="40"/>
        </w:numPr>
        <w:spacing w:after="0" w:line="240" w:lineRule="auto"/>
        <w:rPr>
          <w:rFonts w:ascii="Arial" w:hAnsi="Arial" w:cs="Arial"/>
          <w:sz w:val="18"/>
          <w:szCs w:val="18"/>
        </w:rPr>
      </w:pPr>
      <w:r w:rsidRPr="00C0708A">
        <w:rPr>
          <w:rFonts w:ascii="Arial" w:hAnsi="Arial" w:cs="Arial"/>
          <w:sz w:val="18"/>
          <w:szCs w:val="18"/>
        </w:rPr>
        <w:t>eier ikke har benyttet eiendommen selv og</w:t>
      </w:r>
    </w:p>
    <w:p w:rsidR="00C0708A" w:rsidRPr="00C0708A" w:rsidRDefault="00C0708A" w:rsidP="00C0708A">
      <w:pPr>
        <w:numPr>
          <w:ilvl w:val="0"/>
          <w:numId w:val="40"/>
        </w:numPr>
        <w:spacing w:after="0" w:line="240" w:lineRule="auto"/>
        <w:rPr>
          <w:rFonts w:ascii="Arial" w:hAnsi="Arial" w:cs="Arial"/>
          <w:sz w:val="18"/>
          <w:szCs w:val="18"/>
        </w:rPr>
      </w:pPr>
      <w:r w:rsidRPr="00C0708A">
        <w:rPr>
          <w:rFonts w:ascii="Arial" w:hAnsi="Arial" w:cs="Arial"/>
          <w:sz w:val="18"/>
          <w:szCs w:val="18"/>
        </w:rPr>
        <w:lastRenderedPageBreak/>
        <w:t>du har rapportert inn utleieinntekt for eiendommen på RF-1098 for et tidligere inntektsår</w:t>
      </w:r>
    </w:p>
    <w:p w:rsidR="00C0708A" w:rsidRPr="00C0708A" w:rsidRDefault="00AF383D" w:rsidP="00C0708A">
      <w:pPr>
        <w:rPr>
          <w:rFonts w:ascii="Arial" w:hAnsi="Arial" w:cs="Arial"/>
          <w:sz w:val="18"/>
          <w:szCs w:val="18"/>
        </w:rPr>
      </w:pPr>
      <w:r>
        <w:rPr>
          <w:rFonts w:ascii="Arial" w:hAnsi="Arial" w:cs="Arial"/>
          <w:sz w:val="18"/>
          <w:szCs w:val="18"/>
        </w:rPr>
        <w:br/>
      </w:r>
      <w:r w:rsidR="00C0708A" w:rsidRPr="00C0708A">
        <w:rPr>
          <w:rFonts w:ascii="Arial" w:hAnsi="Arial" w:cs="Arial"/>
          <w:sz w:val="18"/>
          <w:szCs w:val="18"/>
        </w:rPr>
        <w:t xml:space="preserve">I slike tilfeller skal du beregne formuesverdien med utgangspunkt i utleieinntekten du </w:t>
      </w:r>
      <w:r w:rsidR="00C0708A" w:rsidRPr="00C0708A">
        <w:rPr>
          <w:rFonts w:ascii="Arial" w:hAnsi="Arial" w:cs="Arial"/>
          <w:sz w:val="18"/>
          <w:szCs w:val="18"/>
          <w:u w:val="single"/>
        </w:rPr>
        <w:t>sist</w:t>
      </w:r>
      <w:r w:rsidR="00C0708A" w:rsidRPr="00C0708A">
        <w:rPr>
          <w:rFonts w:ascii="Arial" w:hAnsi="Arial" w:cs="Arial"/>
          <w:sz w:val="18"/>
          <w:szCs w:val="18"/>
        </w:rPr>
        <w:t xml:space="preserve"> innrapporterte. Denne finner du på skjemaet RF-1098 for det aktuelle inntektsåret.</w:t>
      </w:r>
    </w:p>
    <w:p w:rsidR="00C0708A" w:rsidRPr="00C0708A" w:rsidRDefault="00C0708A" w:rsidP="00C0708A">
      <w:pPr>
        <w:rPr>
          <w:rFonts w:ascii="Arial" w:hAnsi="Arial" w:cs="Arial"/>
          <w:b/>
          <w:sz w:val="18"/>
          <w:szCs w:val="18"/>
        </w:rPr>
      </w:pPr>
      <w:r w:rsidRPr="00C0708A">
        <w:rPr>
          <w:rFonts w:ascii="Arial" w:hAnsi="Arial" w:cs="Arial"/>
          <w:b/>
          <w:sz w:val="18"/>
          <w:szCs w:val="18"/>
        </w:rPr>
        <w:t>Inntekt ved utleie av deler av næringseiendommen (fylles ikke ut hvis hele eiendommen har vært utleid)</w:t>
      </w:r>
    </w:p>
    <w:p w:rsidR="00C0708A" w:rsidRPr="00C0708A" w:rsidRDefault="00C0708A" w:rsidP="00C0708A">
      <w:pPr>
        <w:rPr>
          <w:rFonts w:ascii="Arial" w:hAnsi="Arial" w:cs="Arial"/>
          <w:sz w:val="18"/>
          <w:szCs w:val="18"/>
        </w:rPr>
      </w:pPr>
      <w:r w:rsidRPr="00C0708A">
        <w:rPr>
          <w:rFonts w:ascii="Arial" w:hAnsi="Arial" w:cs="Arial"/>
          <w:b/>
          <w:sz w:val="18"/>
          <w:szCs w:val="18"/>
        </w:rPr>
        <w:t xml:space="preserve">Post 150 – Stipulert utleieinntekt for eiendommen </w:t>
      </w:r>
      <w:r w:rsidR="00AF383D">
        <w:rPr>
          <w:rFonts w:ascii="Arial" w:hAnsi="Arial" w:cs="Arial"/>
          <w:b/>
          <w:sz w:val="18"/>
          <w:szCs w:val="18"/>
        </w:rPr>
        <w:br/>
      </w:r>
      <w:r w:rsidRPr="00C0708A">
        <w:rPr>
          <w:rFonts w:ascii="Arial" w:hAnsi="Arial" w:cs="Arial"/>
          <w:sz w:val="18"/>
          <w:szCs w:val="18"/>
        </w:rPr>
        <w:t>Dersom ikke hele, men kun deler av eiendommen har vært utleid, skal du i post 150 stipulere en utleieinntekt for hele eiendommen med grunnlag i utleieinntektene for den utleide delen. Dette gjøres ved å dividere inntektsårets brutto utleieinntekt med utleid areal og multiplisere med eiendommens samlede areal. Andel av fellesområder skal du medregne som utleid del der tilgang til slikt areal inngår i den avtalte leien. Du ser bort fra grunnareal (tomt) der bygningen utgjør eiendommens hovedfunksjon.</w:t>
      </w:r>
    </w:p>
    <w:p w:rsidR="00C0708A" w:rsidRPr="00C0708A" w:rsidRDefault="00C0708A" w:rsidP="00C0708A">
      <w:pPr>
        <w:rPr>
          <w:rFonts w:ascii="Arial" w:hAnsi="Arial" w:cs="Arial"/>
          <w:sz w:val="18"/>
          <w:szCs w:val="18"/>
        </w:rPr>
      </w:pPr>
      <w:r w:rsidRPr="00C0708A">
        <w:rPr>
          <w:rFonts w:ascii="Arial" w:hAnsi="Arial" w:cs="Arial"/>
          <w:i/>
          <w:sz w:val="18"/>
          <w:szCs w:val="18"/>
        </w:rPr>
        <w:t>Eksempel f</w:t>
      </w:r>
      <w:r w:rsidR="00AF383D">
        <w:rPr>
          <w:rFonts w:ascii="Arial" w:hAnsi="Arial" w:cs="Arial"/>
          <w:i/>
          <w:sz w:val="18"/>
          <w:szCs w:val="18"/>
        </w:rPr>
        <w:br/>
      </w:r>
      <w:r w:rsidRPr="00C0708A">
        <w:rPr>
          <w:rFonts w:ascii="Arial" w:hAnsi="Arial" w:cs="Arial"/>
          <w:sz w:val="18"/>
          <w:szCs w:val="18"/>
        </w:rPr>
        <w:t xml:space="preserve">Eiendommen består av ett bygg med tre enheter. To av enhetene er utleid. Den tredje enheten på </w:t>
      </w:r>
      <w:smartTag w:uri="urn:schemas-microsoft-com:office:smarttags" w:element="metricconverter">
        <w:smartTagPr>
          <w:attr w:name="ProductID" w:val="80 kvadratmeter"/>
        </w:smartTagPr>
        <w:r w:rsidRPr="00C0708A">
          <w:rPr>
            <w:rFonts w:ascii="Arial" w:hAnsi="Arial" w:cs="Arial"/>
            <w:sz w:val="18"/>
            <w:szCs w:val="18"/>
          </w:rPr>
          <w:t>80 kvadratmeter</w:t>
        </w:r>
      </w:smartTag>
      <w:r w:rsidRPr="00C0708A">
        <w:rPr>
          <w:rFonts w:ascii="Arial" w:hAnsi="Arial" w:cs="Arial"/>
          <w:sz w:val="18"/>
          <w:szCs w:val="18"/>
        </w:rPr>
        <w:t xml:space="preserve"> benytter eieren selv. Bygget er ikke seksjonert. Eiendommens samlede areal er 300 kvadratmeter:</w:t>
      </w:r>
    </w:p>
    <w:p w:rsidR="00C0708A" w:rsidRPr="00C0708A" w:rsidRDefault="00C0708A" w:rsidP="00C0708A">
      <w:pPr>
        <w:numPr>
          <w:ilvl w:val="0"/>
          <w:numId w:val="48"/>
        </w:numPr>
        <w:spacing w:after="0" w:line="240" w:lineRule="auto"/>
        <w:rPr>
          <w:rFonts w:ascii="Arial" w:hAnsi="Arial" w:cs="Arial"/>
          <w:sz w:val="18"/>
          <w:szCs w:val="18"/>
        </w:rPr>
      </w:pPr>
      <w:smartTag w:uri="urn:schemas-microsoft-com:office:smarttags" w:element="metricconverter">
        <w:smartTagPr>
          <w:attr w:name="ProductID" w:val="120 kvadratmeter"/>
        </w:smartTagPr>
        <w:r w:rsidRPr="00C0708A">
          <w:rPr>
            <w:rFonts w:ascii="Arial" w:hAnsi="Arial" w:cs="Arial"/>
            <w:sz w:val="18"/>
            <w:szCs w:val="18"/>
          </w:rPr>
          <w:t>120 kvadratmeter</w:t>
        </w:r>
      </w:smartTag>
      <w:r w:rsidRPr="00C0708A">
        <w:rPr>
          <w:rFonts w:ascii="Arial" w:hAnsi="Arial" w:cs="Arial"/>
          <w:sz w:val="18"/>
          <w:szCs w:val="18"/>
        </w:rPr>
        <w:t xml:space="preserve"> er utleid hele året, og faktisk brutto utleieinntekt er kr 150 000 per år. </w:t>
      </w:r>
    </w:p>
    <w:p w:rsidR="00C0708A" w:rsidRPr="00C0708A" w:rsidRDefault="00C0708A" w:rsidP="00C0708A">
      <w:pPr>
        <w:numPr>
          <w:ilvl w:val="0"/>
          <w:numId w:val="47"/>
        </w:numPr>
        <w:spacing w:after="0" w:line="240" w:lineRule="auto"/>
        <w:rPr>
          <w:rFonts w:ascii="Arial" w:hAnsi="Arial" w:cs="Arial"/>
          <w:sz w:val="18"/>
          <w:szCs w:val="18"/>
        </w:rPr>
      </w:pPr>
      <w:smartTag w:uri="urn:schemas-microsoft-com:office:smarttags" w:element="metricconverter">
        <w:smartTagPr>
          <w:attr w:name="ProductID" w:val="100 kvadratmeter"/>
        </w:smartTagPr>
        <w:r w:rsidRPr="00C0708A">
          <w:rPr>
            <w:rFonts w:ascii="Arial" w:hAnsi="Arial" w:cs="Arial"/>
            <w:sz w:val="18"/>
            <w:szCs w:val="18"/>
          </w:rPr>
          <w:t>100 kvadratmeter</w:t>
        </w:r>
      </w:smartTag>
      <w:r w:rsidRPr="00C0708A">
        <w:rPr>
          <w:rFonts w:ascii="Arial" w:hAnsi="Arial" w:cs="Arial"/>
          <w:sz w:val="18"/>
          <w:szCs w:val="18"/>
        </w:rPr>
        <w:t xml:space="preserve"> er utleid 7 måneder, og faktisk brutto utleieinntekter disse 7 månedene utgjør kr 100 000. Omregnet til utleie hele året blir brutto utleieinntekter kr 171 428.</w:t>
      </w:r>
    </w:p>
    <w:p w:rsidR="00C0708A" w:rsidRPr="00C0708A" w:rsidRDefault="00C0708A" w:rsidP="00C0708A">
      <w:pPr>
        <w:numPr>
          <w:ilvl w:val="0"/>
          <w:numId w:val="47"/>
        </w:numPr>
        <w:spacing w:after="0" w:line="240" w:lineRule="auto"/>
        <w:rPr>
          <w:rFonts w:ascii="Arial" w:hAnsi="Arial" w:cs="Arial"/>
          <w:sz w:val="18"/>
          <w:szCs w:val="18"/>
        </w:rPr>
      </w:pPr>
      <w:smartTag w:uri="urn:schemas-microsoft-com:office:smarttags" w:element="metricconverter">
        <w:smartTagPr>
          <w:attr w:name="ProductID" w:val="80 kvadratmeter"/>
        </w:smartTagPr>
        <w:r w:rsidRPr="00C0708A">
          <w:rPr>
            <w:rFonts w:ascii="Arial" w:hAnsi="Arial" w:cs="Arial"/>
            <w:sz w:val="18"/>
            <w:szCs w:val="18"/>
          </w:rPr>
          <w:t>80 kvadratmeter</w:t>
        </w:r>
      </w:smartTag>
      <w:r w:rsidRPr="00C0708A">
        <w:rPr>
          <w:rFonts w:ascii="Arial" w:hAnsi="Arial" w:cs="Arial"/>
          <w:sz w:val="18"/>
          <w:szCs w:val="18"/>
        </w:rPr>
        <w:t xml:space="preserve"> leies ikke ut, men benyttes av eier.</w:t>
      </w:r>
    </w:p>
    <w:p w:rsidR="00C0708A" w:rsidRPr="00C0708A" w:rsidRDefault="00AF383D" w:rsidP="00C0708A">
      <w:pPr>
        <w:rPr>
          <w:rFonts w:ascii="Arial" w:hAnsi="Arial" w:cs="Arial"/>
          <w:sz w:val="18"/>
          <w:szCs w:val="18"/>
        </w:rPr>
      </w:pPr>
      <w:r>
        <w:rPr>
          <w:rFonts w:ascii="Arial" w:hAnsi="Arial" w:cs="Arial"/>
          <w:sz w:val="18"/>
          <w:szCs w:val="18"/>
        </w:rPr>
        <w:br/>
      </w:r>
      <w:r w:rsidR="00C0708A" w:rsidRPr="00C0708A">
        <w:rPr>
          <w:rFonts w:ascii="Arial" w:hAnsi="Arial" w:cs="Arial"/>
          <w:sz w:val="18"/>
          <w:szCs w:val="18"/>
        </w:rPr>
        <w:t>Brutto utleieinntekter på utleiet areal utgjør (kr 150 000 + kr 171 428) = kr 321 428.</w:t>
      </w:r>
    </w:p>
    <w:p w:rsidR="00C0708A" w:rsidRDefault="00C0708A" w:rsidP="00C0708A">
      <w:pPr>
        <w:rPr>
          <w:rFonts w:ascii="Arial" w:hAnsi="Arial" w:cs="Arial"/>
          <w:sz w:val="18"/>
          <w:szCs w:val="18"/>
        </w:rPr>
      </w:pPr>
      <w:r w:rsidRPr="00C0708A">
        <w:rPr>
          <w:rFonts w:ascii="Arial" w:hAnsi="Arial" w:cs="Arial"/>
          <w:sz w:val="18"/>
          <w:szCs w:val="18"/>
        </w:rPr>
        <w:t>Stipulert utleieinntekt for eiendommen blir:</w:t>
      </w:r>
    </w:p>
    <w:tbl>
      <w:tblPr>
        <w:tblStyle w:val="Tabellrutenett"/>
        <w:tblW w:w="3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303"/>
      </w:tblGrid>
      <w:tr w:rsidR="000206E8" w:rsidRPr="000206E8" w:rsidTr="000206E8">
        <w:tc>
          <w:tcPr>
            <w:tcW w:w="1101" w:type="dxa"/>
            <w:tcBorders>
              <w:bottom w:val="single" w:sz="4" w:space="0" w:color="auto"/>
            </w:tcBorders>
          </w:tcPr>
          <w:p w:rsidR="000206E8" w:rsidRPr="000206E8" w:rsidRDefault="000206E8" w:rsidP="000B470B">
            <w:pPr>
              <w:rPr>
                <w:rFonts w:ascii="Arial" w:hAnsi="Arial" w:cs="Arial"/>
                <w:sz w:val="18"/>
                <w:szCs w:val="18"/>
              </w:rPr>
            </w:pPr>
            <w:r w:rsidRPr="000206E8">
              <w:rPr>
                <w:rFonts w:ascii="Arial" w:hAnsi="Arial" w:cs="Arial"/>
                <w:sz w:val="18"/>
                <w:szCs w:val="18"/>
              </w:rPr>
              <w:t>kr 321 428</w:t>
            </w:r>
          </w:p>
        </w:tc>
        <w:tc>
          <w:tcPr>
            <w:tcW w:w="2303" w:type="dxa"/>
            <w:vMerge w:val="restart"/>
            <w:vAlign w:val="center"/>
          </w:tcPr>
          <w:p w:rsidR="000206E8" w:rsidRPr="000206E8" w:rsidRDefault="000206E8" w:rsidP="000B470B">
            <w:pPr>
              <w:rPr>
                <w:rFonts w:ascii="Arial" w:hAnsi="Arial" w:cs="Arial"/>
                <w:sz w:val="18"/>
                <w:szCs w:val="18"/>
              </w:rPr>
            </w:pPr>
            <w:r w:rsidRPr="000206E8">
              <w:rPr>
                <w:rFonts w:ascii="Arial" w:hAnsi="Arial" w:cs="Arial"/>
                <w:sz w:val="18"/>
                <w:szCs w:val="18"/>
              </w:rPr>
              <w:t xml:space="preserve">x </w:t>
            </w:r>
            <w:smartTag w:uri="urn:schemas-microsoft-com:office:smarttags" w:element="metricconverter">
              <w:smartTagPr>
                <w:attr w:name="ProductID" w:val="300 mﾲ"/>
              </w:smartTagPr>
              <w:r w:rsidRPr="000206E8">
                <w:rPr>
                  <w:rFonts w:ascii="Arial" w:hAnsi="Arial" w:cs="Arial"/>
                  <w:sz w:val="18"/>
                  <w:szCs w:val="18"/>
                </w:rPr>
                <w:t>300 m²</w:t>
              </w:r>
            </w:smartTag>
            <w:r w:rsidRPr="000206E8">
              <w:rPr>
                <w:rFonts w:ascii="Arial" w:hAnsi="Arial" w:cs="Arial"/>
                <w:sz w:val="18"/>
                <w:szCs w:val="18"/>
              </w:rPr>
              <w:t xml:space="preserve"> = kr 438 310</w:t>
            </w:r>
          </w:p>
        </w:tc>
      </w:tr>
      <w:tr w:rsidR="000206E8" w:rsidRPr="000206E8" w:rsidTr="000206E8">
        <w:tc>
          <w:tcPr>
            <w:tcW w:w="1101" w:type="dxa"/>
            <w:tcBorders>
              <w:top w:val="single" w:sz="4" w:space="0" w:color="auto"/>
            </w:tcBorders>
          </w:tcPr>
          <w:p w:rsidR="000206E8" w:rsidRPr="000206E8" w:rsidRDefault="000206E8" w:rsidP="000B470B">
            <w:pPr>
              <w:rPr>
                <w:rFonts w:ascii="Arial" w:hAnsi="Arial" w:cs="Arial"/>
                <w:sz w:val="18"/>
                <w:szCs w:val="18"/>
              </w:rPr>
            </w:pPr>
            <w:smartTag w:uri="urn:schemas-microsoft-com:office:smarttags" w:element="metricconverter">
              <w:smartTagPr>
                <w:attr w:name="ProductID" w:val="220 mﾲ"/>
              </w:smartTagPr>
              <w:r w:rsidRPr="000206E8">
                <w:rPr>
                  <w:rFonts w:ascii="Arial" w:hAnsi="Arial" w:cs="Arial"/>
                  <w:sz w:val="18"/>
                  <w:szCs w:val="18"/>
                </w:rPr>
                <w:t>220 m²</w:t>
              </w:r>
            </w:smartTag>
          </w:p>
        </w:tc>
        <w:tc>
          <w:tcPr>
            <w:tcW w:w="2303" w:type="dxa"/>
            <w:vMerge/>
          </w:tcPr>
          <w:p w:rsidR="000206E8" w:rsidRPr="000206E8" w:rsidRDefault="000206E8" w:rsidP="00C0708A">
            <w:pPr>
              <w:rPr>
                <w:rFonts w:ascii="Arial" w:hAnsi="Arial" w:cs="Arial"/>
                <w:sz w:val="18"/>
                <w:szCs w:val="18"/>
              </w:rPr>
            </w:pPr>
          </w:p>
        </w:tc>
      </w:tr>
    </w:tbl>
    <w:p w:rsidR="000206E8" w:rsidRPr="00C0708A" w:rsidRDefault="000206E8" w:rsidP="00C0708A">
      <w:pPr>
        <w:rPr>
          <w:rFonts w:ascii="Arial" w:hAnsi="Arial" w:cs="Arial"/>
          <w:sz w:val="18"/>
          <w:szCs w:val="18"/>
        </w:rPr>
      </w:pPr>
    </w:p>
    <w:p w:rsidR="00184E20" w:rsidRDefault="00184E20" w:rsidP="00C0708A">
      <w:pPr>
        <w:rPr>
          <w:rFonts w:ascii="Arial" w:hAnsi="Arial" w:cs="Arial"/>
          <w:b/>
          <w:sz w:val="18"/>
          <w:szCs w:val="18"/>
        </w:rPr>
      </w:pPr>
    </w:p>
    <w:p w:rsidR="00C0708A" w:rsidRPr="00C0708A" w:rsidRDefault="00C0708A" w:rsidP="00C0708A">
      <w:pPr>
        <w:rPr>
          <w:rFonts w:ascii="Arial" w:hAnsi="Arial" w:cs="Arial"/>
          <w:b/>
          <w:sz w:val="18"/>
          <w:szCs w:val="18"/>
        </w:rPr>
      </w:pPr>
      <w:r w:rsidRPr="00C0708A">
        <w:rPr>
          <w:rFonts w:ascii="Arial" w:hAnsi="Arial" w:cs="Arial"/>
          <w:b/>
          <w:sz w:val="18"/>
          <w:szCs w:val="18"/>
        </w:rPr>
        <w:lastRenderedPageBreak/>
        <w:t>Gjennomsnittlig utleieinntekt</w:t>
      </w:r>
    </w:p>
    <w:p w:rsidR="00C0708A" w:rsidRPr="00C0708A" w:rsidRDefault="00C0708A" w:rsidP="00C0708A">
      <w:pPr>
        <w:rPr>
          <w:rFonts w:ascii="Arial" w:hAnsi="Arial" w:cs="Arial"/>
          <w:sz w:val="18"/>
          <w:szCs w:val="18"/>
        </w:rPr>
      </w:pPr>
      <w:r w:rsidRPr="00C0708A">
        <w:rPr>
          <w:rFonts w:ascii="Arial" w:hAnsi="Arial" w:cs="Arial"/>
          <w:b/>
          <w:sz w:val="18"/>
          <w:szCs w:val="18"/>
        </w:rPr>
        <w:t>Postene 160-167</w:t>
      </w:r>
      <w:r w:rsidR="000206E8">
        <w:rPr>
          <w:rFonts w:ascii="Arial" w:hAnsi="Arial" w:cs="Arial"/>
          <w:b/>
          <w:sz w:val="18"/>
          <w:szCs w:val="18"/>
        </w:rPr>
        <w:br/>
      </w:r>
      <w:r w:rsidRPr="00C0708A">
        <w:rPr>
          <w:rFonts w:ascii="Arial" w:hAnsi="Arial" w:cs="Arial"/>
          <w:sz w:val="18"/>
          <w:szCs w:val="18"/>
        </w:rPr>
        <w:t>Som hovedregel bruker du gjennomsnittet av samlet brutto utleieinntekt i inntektsåret og de to foregående inntektsårene, når du beregner formuesverdien.</w:t>
      </w:r>
    </w:p>
    <w:p w:rsidR="00C0708A" w:rsidRPr="00C0708A" w:rsidRDefault="00C0708A" w:rsidP="00C0708A">
      <w:pPr>
        <w:rPr>
          <w:rFonts w:ascii="Arial" w:hAnsi="Arial" w:cs="Arial"/>
          <w:sz w:val="18"/>
          <w:szCs w:val="18"/>
        </w:rPr>
      </w:pPr>
      <w:r w:rsidRPr="00C0708A">
        <w:rPr>
          <w:rFonts w:ascii="Arial" w:hAnsi="Arial" w:cs="Arial"/>
          <w:sz w:val="18"/>
          <w:szCs w:val="18"/>
        </w:rPr>
        <w:t>Dersom eieren har leid ut eiendommen i mindre enn tre år, beregner du formuesverdien med utgangspunkt i inntektsårets brutto utleieinntekt, og postene 160 til 167 fylles ikke ut.</w:t>
      </w:r>
    </w:p>
    <w:p w:rsidR="00C0708A" w:rsidRPr="00C0708A" w:rsidRDefault="00C0708A" w:rsidP="00C0708A">
      <w:pPr>
        <w:rPr>
          <w:rFonts w:ascii="Arial" w:hAnsi="Arial" w:cs="Arial"/>
          <w:sz w:val="18"/>
          <w:szCs w:val="18"/>
        </w:rPr>
      </w:pPr>
      <w:r w:rsidRPr="00C0708A">
        <w:rPr>
          <w:rFonts w:ascii="Arial" w:hAnsi="Arial" w:cs="Arial"/>
          <w:sz w:val="18"/>
          <w:szCs w:val="18"/>
        </w:rPr>
        <w:t>Gjennomsnittet finner du ved å legge sammen utleieinntekten du innrapporterte for de tre årene, og dividere med 3.</w:t>
      </w:r>
    </w:p>
    <w:p w:rsidR="00C0708A" w:rsidRPr="00C0708A" w:rsidRDefault="00C0708A" w:rsidP="00C0708A">
      <w:pPr>
        <w:rPr>
          <w:rFonts w:ascii="Arial" w:hAnsi="Arial" w:cs="Arial"/>
          <w:sz w:val="18"/>
          <w:szCs w:val="18"/>
        </w:rPr>
      </w:pPr>
      <w:r w:rsidRPr="00C0708A">
        <w:rPr>
          <w:rFonts w:ascii="Arial" w:hAnsi="Arial" w:cs="Arial"/>
          <w:b/>
          <w:sz w:val="18"/>
          <w:szCs w:val="18"/>
        </w:rPr>
        <w:t>Post 161</w:t>
      </w:r>
      <w:r w:rsidR="000206E8">
        <w:rPr>
          <w:rFonts w:ascii="Arial" w:hAnsi="Arial" w:cs="Arial"/>
          <w:b/>
          <w:sz w:val="18"/>
          <w:szCs w:val="18"/>
        </w:rPr>
        <w:br/>
      </w:r>
      <w:r w:rsidRPr="00C0708A">
        <w:rPr>
          <w:rFonts w:ascii="Arial" w:hAnsi="Arial" w:cs="Arial"/>
          <w:sz w:val="18"/>
          <w:szCs w:val="18"/>
        </w:rPr>
        <w:t>Her fører du brutto utleieinntekt som du finner i skjema RF-1098 for inntektsåret 201</w:t>
      </w:r>
      <w:r w:rsidR="00E85F0A">
        <w:rPr>
          <w:rFonts w:ascii="Arial" w:hAnsi="Arial" w:cs="Arial"/>
          <w:sz w:val="18"/>
          <w:szCs w:val="18"/>
        </w:rPr>
        <w:t>8</w:t>
      </w:r>
      <w:r w:rsidRPr="00C0708A">
        <w:rPr>
          <w:rFonts w:ascii="Arial" w:hAnsi="Arial" w:cs="Arial"/>
          <w:sz w:val="18"/>
          <w:szCs w:val="18"/>
        </w:rPr>
        <w:t>. Hvor du skal hente beløpet fra avhenger av hva du svarte i post 132 for 201</w:t>
      </w:r>
      <w:r w:rsidR="00E85F0A">
        <w:rPr>
          <w:rFonts w:ascii="Arial" w:hAnsi="Arial" w:cs="Arial"/>
          <w:sz w:val="18"/>
          <w:szCs w:val="18"/>
        </w:rPr>
        <w:t>8</w:t>
      </w:r>
      <w:r w:rsidRPr="00C0708A">
        <w:rPr>
          <w:rFonts w:ascii="Arial" w:hAnsi="Arial" w:cs="Arial"/>
          <w:sz w:val="18"/>
          <w:szCs w:val="18"/>
        </w:rPr>
        <w:t>:</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a (hele eiendommen var utleid i 201</w:t>
      </w:r>
      <w:r w:rsidR="00E85F0A">
        <w:rPr>
          <w:rFonts w:ascii="Arial" w:hAnsi="Arial" w:cs="Arial"/>
          <w:sz w:val="18"/>
          <w:szCs w:val="18"/>
        </w:rPr>
        <w:t>8</w:t>
      </w:r>
      <w:r w:rsidRPr="00C0708A">
        <w:rPr>
          <w:rFonts w:ascii="Arial" w:hAnsi="Arial" w:cs="Arial"/>
          <w:sz w:val="18"/>
          <w:szCs w:val="18"/>
        </w:rPr>
        <w:t>), henter du beløpet fra post 145 kolonne III</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b (deler av eiendommen var utleid i 201</w:t>
      </w:r>
      <w:r w:rsidR="00E85F0A">
        <w:rPr>
          <w:rFonts w:ascii="Arial" w:hAnsi="Arial" w:cs="Arial"/>
          <w:sz w:val="18"/>
          <w:szCs w:val="18"/>
        </w:rPr>
        <w:t>8</w:t>
      </w:r>
      <w:r w:rsidRPr="00C0708A">
        <w:rPr>
          <w:rFonts w:ascii="Arial" w:hAnsi="Arial" w:cs="Arial"/>
          <w:sz w:val="18"/>
          <w:szCs w:val="18"/>
        </w:rPr>
        <w:t>), henter du beløpet fra post 150 høyre felt</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c (eiendommen var ubenyttet i 201</w:t>
      </w:r>
      <w:r w:rsidR="00E85F0A">
        <w:rPr>
          <w:rFonts w:ascii="Arial" w:hAnsi="Arial" w:cs="Arial"/>
          <w:sz w:val="18"/>
          <w:szCs w:val="18"/>
        </w:rPr>
        <w:t>8</w:t>
      </w:r>
      <w:r w:rsidRPr="00C0708A">
        <w:rPr>
          <w:rFonts w:ascii="Arial" w:hAnsi="Arial" w:cs="Arial"/>
          <w:sz w:val="18"/>
          <w:szCs w:val="18"/>
        </w:rPr>
        <w:t>), bruker du sist innrapporterte utleieinntekt fra 201</w:t>
      </w:r>
      <w:r w:rsidR="00E85F0A">
        <w:rPr>
          <w:rFonts w:ascii="Arial" w:hAnsi="Arial" w:cs="Arial"/>
          <w:sz w:val="18"/>
          <w:szCs w:val="18"/>
        </w:rPr>
        <w:t>7</w:t>
      </w:r>
      <w:r w:rsidRPr="00C0708A">
        <w:rPr>
          <w:rFonts w:ascii="Arial" w:hAnsi="Arial" w:cs="Arial"/>
          <w:sz w:val="18"/>
          <w:szCs w:val="18"/>
        </w:rPr>
        <w:t xml:space="preserve"> eller eventuelt tidligere år.</w:t>
      </w:r>
    </w:p>
    <w:p w:rsidR="00C0708A" w:rsidRPr="00C0708A" w:rsidRDefault="000206E8" w:rsidP="00C0708A">
      <w:pPr>
        <w:rPr>
          <w:rFonts w:ascii="Arial" w:hAnsi="Arial" w:cs="Arial"/>
          <w:sz w:val="18"/>
          <w:szCs w:val="18"/>
        </w:rPr>
      </w:pPr>
      <w:r>
        <w:rPr>
          <w:rFonts w:ascii="Arial" w:hAnsi="Arial" w:cs="Arial"/>
          <w:b/>
          <w:sz w:val="18"/>
          <w:szCs w:val="18"/>
        </w:rPr>
        <w:br/>
      </w:r>
      <w:r w:rsidR="00C0708A" w:rsidRPr="00C0708A">
        <w:rPr>
          <w:rFonts w:ascii="Arial" w:hAnsi="Arial" w:cs="Arial"/>
          <w:b/>
          <w:sz w:val="18"/>
          <w:szCs w:val="18"/>
        </w:rPr>
        <w:t>Post 162</w:t>
      </w:r>
      <w:r>
        <w:rPr>
          <w:rFonts w:ascii="Arial" w:hAnsi="Arial" w:cs="Arial"/>
          <w:b/>
          <w:sz w:val="18"/>
          <w:szCs w:val="18"/>
        </w:rPr>
        <w:br/>
      </w:r>
      <w:r w:rsidR="00C0708A" w:rsidRPr="00C0708A">
        <w:rPr>
          <w:rFonts w:ascii="Arial" w:hAnsi="Arial" w:cs="Arial"/>
          <w:sz w:val="18"/>
          <w:szCs w:val="18"/>
        </w:rPr>
        <w:t>Her fører du brutto utleieinntekt som du finner i skjema RF-1098 for inntektsåret 201</w:t>
      </w:r>
      <w:r w:rsidR="00E85F0A">
        <w:rPr>
          <w:rFonts w:ascii="Arial" w:hAnsi="Arial" w:cs="Arial"/>
          <w:sz w:val="18"/>
          <w:szCs w:val="18"/>
        </w:rPr>
        <w:t>7</w:t>
      </w:r>
      <w:r w:rsidR="00C0708A" w:rsidRPr="00C0708A">
        <w:rPr>
          <w:rFonts w:ascii="Arial" w:hAnsi="Arial" w:cs="Arial"/>
          <w:sz w:val="18"/>
          <w:szCs w:val="18"/>
        </w:rPr>
        <w:t>. Hvor du skal hente beløpet fra avhenger av hva du svarte i post 132 for 201</w:t>
      </w:r>
      <w:r w:rsidR="00E85F0A">
        <w:rPr>
          <w:rFonts w:ascii="Arial" w:hAnsi="Arial" w:cs="Arial"/>
          <w:sz w:val="18"/>
          <w:szCs w:val="18"/>
        </w:rPr>
        <w:t>7</w:t>
      </w:r>
      <w:r w:rsidR="00C0708A" w:rsidRPr="00C0708A">
        <w:rPr>
          <w:rFonts w:ascii="Arial" w:hAnsi="Arial" w:cs="Arial"/>
          <w:sz w:val="18"/>
          <w:szCs w:val="18"/>
        </w:rPr>
        <w:t>:</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a (hele eiendommen var utleid i 201</w:t>
      </w:r>
      <w:r w:rsidR="00E85F0A">
        <w:rPr>
          <w:rFonts w:ascii="Arial" w:hAnsi="Arial" w:cs="Arial"/>
          <w:sz w:val="18"/>
          <w:szCs w:val="18"/>
        </w:rPr>
        <w:t>7</w:t>
      </w:r>
      <w:r w:rsidRPr="00C0708A">
        <w:rPr>
          <w:rFonts w:ascii="Arial" w:hAnsi="Arial" w:cs="Arial"/>
          <w:sz w:val="18"/>
          <w:szCs w:val="18"/>
        </w:rPr>
        <w:t>), henter du beløpet fra post 145 kolonne III</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b (deler av eiendommen var utleid i 20</w:t>
      </w:r>
      <w:r w:rsidR="0004016A">
        <w:rPr>
          <w:rFonts w:ascii="Arial" w:hAnsi="Arial" w:cs="Arial"/>
          <w:sz w:val="18"/>
          <w:szCs w:val="18"/>
        </w:rPr>
        <w:t>1</w:t>
      </w:r>
      <w:r w:rsidR="00E85F0A">
        <w:rPr>
          <w:rFonts w:ascii="Arial" w:hAnsi="Arial" w:cs="Arial"/>
          <w:sz w:val="18"/>
          <w:szCs w:val="18"/>
        </w:rPr>
        <w:t>7</w:t>
      </w:r>
      <w:r w:rsidRPr="00C0708A">
        <w:rPr>
          <w:rFonts w:ascii="Arial" w:hAnsi="Arial" w:cs="Arial"/>
          <w:sz w:val="18"/>
          <w:szCs w:val="18"/>
        </w:rPr>
        <w:t>), henter du beløpet fra post 150 høyre felt</w:t>
      </w:r>
    </w:p>
    <w:p w:rsidR="00C0708A" w:rsidRPr="00C0708A" w:rsidRDefault="00C0708A" w:rsidP="00C0708A">
      <w:pPr>
        <w:numPr>
          <w:ilvl w:val="0"/>
          <w:numId w:val="50"/>
        </w:numPr>
        <w:tabs>
          <w:tab w:val="clear" w:pos="720"/>
        </w:tabs>
        <w:spacing w:after="0" w:line="240" w:lineRule="auto"/>
        <w:ind w:left="360"/>
        <w:rPr>
          <w:rFonts w:ascii="Arial" w:hAnsi="Arial" w:cs="Arial"/>
          <w:sz w:val="18"/>
          <w:szCs w:val="18"/>
        </w:rPr>
      </w:pPr>
      <w:r w:rsidRPr="00C0708A">
        <w:rPr>
          <w:rFonts w:ascii="Arial" w:hAnsi="Arial" w:cs="Arial"/>
          <w:sz w:val="18"/>
          <w:szCs w:val="18"/>
        </w:rPr>
        <w:t>Svarte du c (eiendommen var ubenyttet i 201</w:t>
      </w:r>
      <w:r w:rsidR="00E85F0A">
        <w:rPr>
          <w:rFonts w:ascii="Arial" w:hAnsi="Arial" w:cs="Arial"/>
          <w:sz w:val="18"/>
          <w:szCs w:val="18"/>
        </w:rPr>
        <w:t>7</w:t>
      </w:r>
      <w:r w:rsidRPr="00C0708A">
        <w:rPr>
          <w:rFonts w:ascii="Arial" w:hAnsi="Arial" w:cs="Arial"/>
          <w:sz w:val="18"/>
          <w:szCs w:val="18"/>
        </w:rPr>
        <w:t>), bruker du sist innrapport</w:t>
      </w:r>
      <w:r w:rsidR="00651525">
        <w:rPr>
          <w:rFonts w:ascii="Arial" w:hAnsi="Arial" w:cs="Arial"/>
          <w:sz w:val="18"/>
          <w:szCs w:val="18"/>
        </w:rPr>
        <w:t>ert</w:t>
      </w:r>
      <w:r w:rsidRPr="00C0708A">
        <w:rPr>
          <w:rFonts w:ascii="Arial" w:hAnsi="Arial" w:cs="Arial"/>
          <w:sz w:val="18"/>
          <w:szCs w:val="18"/>
        </w:rPr>
        <w:t>e utleieinntekt fra 201</w:t>
      </w:r>
      <w:r w:rsidR="00E85F0A">
        <w:rPr>
          <w:rFonts w:ascii="Arial" w:hAnsi="Arial" w:cs="Arial"/>
          <w:sz w:val="18"/>
          <w:szCs w:val="18"/>
        </w:rPr>
        <w:t>6</w:t>
      </w:r>
      <w:r w:rsidRPr="00C0708A">
        <w:rPr>
          <w:rFonts w:ascii="Arial" w:hAnsi="Arial" w:cs="Arial"/>
          <w:sz w:val="18"/>
          <w:szCs w:val="18"/>
        </w:rPr>
        <w:t xml:space="preserve"> eller eventuelt tidligere år.</w:t>
      </w:r>
    </w:p>
    <w:p w:rsidR="00C0708A" w:rsidRPr="00C0708A" w:rsidRDefault="000206E8" w:rsidP="00C0708A">
      <w:pPr>
        <w:rPr>
          <w:rFonts w:ascii="Arial" w:hAnsi="Arial" w:cs="Arial"/>
          <w:sz w:val="18"/>
          <w:szCs w:val="18"/>
        </w:rPr>
      </w:pPr>
      <w:r>
        <w:rPr>
          <w:rFonts w:ascii="Arial" w:hAnsi="Arial" w:cs="Arial"/>
          <w:sz w:val="18"/>
          <w:szCs w:val="18"/>
        </w:rPr>
        <w:br/>
      </w:r>
      <w:r w:rsidR="00C0708A" w:rsidRPr="00C0708A">
        <w:rPr>
          <w:rFonts w:ascii="Arial" w:hAnsi="Arial" w:cs="Arial"/>
          <w:b/>
          <w:sz w:val="18"/>
          <w:szCs w:val="18"/>
        </w:rPr>
        <w:t>Beregnet utleieverdi</w:t>
      </w:r>
    </w:p>
    <w:p w:rsidR="00C0708A" w:rsidRPr="00C0708A" w:rsidRDefault="00C0708A" w:rsidP="00C0708A">
      <w:pPr>
        <w:rPr>
          <w:rFonts w:ascii="Arial" w:hAnsi="Arial" w:cs="Arial"/>
          <w:sz w:val="18"/>
          <w:szCs w:val="18"/>
        </w:rPr>
      </w:pPr>
      <w:r w:rsidRPr="00C0708A">
        <w:rPr>
          <w:rFonts w:ascii="Arial" w:hAnsi="Arial" w:cs="Arial"/>
          <w:b/>
          <w:sz w:val="18"/>
          <w:szCs w:val="18"/>
        </w:rPr>
        <w:t>Post 176 Beregnet utleieverdi for utleid næringseiendom</w:t>
      </w:r>
      <w:r w:rsidR="000206E8">
        <w:rPr>
          <w:rFonts w:ascii="Arial" w:hAnsi="Arial" w:cs="Arial"/>
          <w:b/>
          <w:sz w:val="18"/>
          <w:szCs w:val="18"/>
        </w:rPr>
        <w:br/>
      </w:r>
      <w:r w:rsidRPr="00C0708A">
        <w:rPr>
          <w:rFonts w:ascii="Arial" w:hAnsi="Arial" w:cs="Arial"/>
          <w:sz w:val="18"/>
          <w:szCs w:val="18"/>
        </w:rPr>
        <w:t xml:space="preserve">Beregnet utleieverdi fremkommer ved at brutto utleieinntekt fratrekkes eierkostnader og divideres med en kalkulasjonsfaktor. </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I beregningen får du et standardfradrag for eierkostnader. Satsen for fradraget er fastsatt av Finansdepartementet i forskrift, FSFIN § 4-10-4 og er  10 </w:t>
      </w:r>
      <w:r w:rsidRPr="00C0708A">
        <w:rPr>
          <w:rFonts w:ascii="Arial" w:hAnsi="Arial" w:cs="Arial"/>
          <w:sz w:val="18"/>
          <w:szCs w:val="18"/>
        </w:rPr>
        <w:lastRenderedPageBreak/>
        <w:t>prosent av brutto utleieinntekt. Skjemaet tar hensyn til dette ved å multiplisere brutto utleieinntekt med 0,9.</w:t>
      </w:r>
    </w:p>
    <w:p w:rsidR="00C0708A" w:rsidRPr="00C0708A" w:rsidRDefault="00C0708A" w:rsidP="00C0708A">
      <w:pPr>
        <w:rPr>
          <w:rFonts w:ascii="Arial" w:hAnsi="Arial" w:cs="Arial"/>
          <w:sz w:val="18"/>
          <w:szCs w:val="18"/>
        </w:rPr>
      </w:pPr>
      <w:r w:rsidRPr="00C0708A">
        <w:rPr>
          <w:rFonts w:ascii="Arial" w:hAnsi="Arial" w:cs="Arial"/>
          <w:sz w:val="18"/>
          <w:szCs w:val="18"/>
        </w:rPr>
        <w:t xml:space="preserve">Kalkulasjonsfaktoren fastsettes og kunngjøres av Skattedirektoratet hvert år på skatteetaten.no. </w:t>
      </w:r>
    </w:p>
    <w:p w:rsidR="00C0708A" w:rsidRPr="00C0708A" w:rsidRDefault="00C0708A" w:rsidP="00C0708A">
      <w:pPr>
        <w:rPr>
          <w:rFonts w:ascii="Arial" w:hAnsi="Arial" w:cs="Arial"/>
          <w:sz w:val="18"/>
          <w:szCs w:val="18"/>
        </w:rPr>
      </w:pPr>
      <w:r w:rsidRPr="00C0708A">
        <w:rPr>
          <w:rFonts w:ascii="Arial" w:hAnsi="Arial" w:cs="Arial"/>
          <w:sz w:val="18"/>
          <w:szCs w:val="18"/>
        </w:rPr>
        <w:t>Tallet i post 176 bruker du videre i beregningen av formuesverdi – beløpet benyttes videre i beregningen av formuesverdi i post 280.</w:t>
      </w:r>
    </w:p>
    <w:p w:rsidR="00C0708A" w:rsidRPr="00C0708A" w:rsidRDefault="00C0708A" w:rsidP="00C0708A">
      <w:pPr>
        <w:rPr>
          <w:rFonts w:ascii="Arial" w:hAnsi="Arial" w:cs="Arial"/>
          <w:sz w:val="18"/>
          <w:szCs w:val="18"/>
        </w:rPr>
      </w:pPr>
      <w:r w:rsidRPr="00C0708A">
        <w:rPr>
          <w:rFonts w:ascii="Arial" w:hAnsi="Arial" w:cs="Arial"/>
          <w:b/>
          <w:sz w:val="18"/>
          <w:szCs w:val="18"/>
        </w:rPr>
        <w:t>Del III Utleieverdi for ikke-utleid norsk næringseiendom</w:t>
      </w:r>
    </w:p>
    <w:p w:rsidR="00C0708A" w:rsidRPr="00C0708A" w:rsidRDefault="00C0708A" w:rsidP="00C0708A">
      <w:pPr>
        <w:rPr>
          <w:rFonts w:ascii="Arial" w:hAnsi="Arial" w:cs="Arial"/>
          <w:sz w:val="18"/>
          <w:szCs w:val="18"/>
        </w:rPr>
      </w:pPr>
      <w:r w:rsidRPr="00C0708A">
        <w:rPr>
          <w:rFonts w:ascii="Arial" w:hAnsi="Arial" w:cs="Arial"/>
          <w:b/>
          <w:sz w:val="18"/>
          <w:szCs w:val="18"/>
        </w:rPr>
        <w:t>Post 273 Eiendomstype</w:t>
      </w:r>
      <w:r w:rsidR="000206E8">
        <w:rPr>
          <w:rFonts w:ascii="Arial" w:hAnsi="Arial" w:cs="Arial"/>
          <w:b/>
          <w:sz w:val="18"/>
          <w:szCs w:val="18"/>
        </w:rPr>
        <w:br/>
      </w:r>
      <w:r w:rsidRPr="00C0708A">
        <w:rPr>
          <w:rFonts w:ascii="Arial" w:hAnsi="Arial" w:cs="Arial"/>
          <w:sz w:val="18"/>
          <w:szCs w:val="18"/>
        </w:rPr>
        <w:t xml:space="preserve">Du skal krysse av for hva eiendommen i hovedsak benyttes til (eiendomstype). Dersom eiendommen benyttes til flere av alternativene for avkryssing, skal du oppgi hva den i hovedsak benyttes til (regnet ut fra størst andel av samlet areal). </w:t>
      </w:r>
    </w:p>
    <w:p w:rsidR="00C0708A" w:rsidRPr="00C0708A" w:rsidRDefault="00C0708A" w:rsidP="00C0708A">
      <w:pPr>
        <w:rPr>
          <w:rFonts w:ascii="Arial" w:hAnsi="Arial" w:cs="Arial"/>
          <w:sz w:val="18"/>
          <w:szCs w:val="18"/>
        </w:rPr>
      </w:pPr>
      <w:r w:rsidRPr="00C0708A">
        <w:rPr>
          <w:rFonts w:ascii="Arial" w:hAnsi="Arial" w:cs="Arial"/>
          <w:b/>
          <w:sz w:val="18"/>
          <w:szCs w:val="18"/>
        </w:rPr>
        <w:t>Post 276 Beregnet utleieverdi for ikke-utleid næringseiendom</w:t>
      </w:r>
      <w:r w:rsidR="000206E8">
        <w:rPr>
          <w:rFonts w:ascii="Arial" w:hAnsi="Arial" w:cs="Arial"/>
          <w:b/>
          <w:sz w:val="18"/>
          <w:szCs w:val="18"/>
        </w:rPr>
        <w:br/>
      </w:r>
      <w:r w:rsidRPr="00C0708A">
        <w:rPr>
          <w:rFonts w:ascii="Arial" w:hAnsi="Arial" w:cs="Arial"/>
          <w:i/>
          <w:sz w:val="18"/>
          <w:szCs w:val="18"/>
        </w:rPr>
        <w:t>Eiendommens areal</w:t>
      </w:r>
      <w:r w:rsidR="000206E8">
        <w:rPr>
          <w:rFonts w:ascii="Arial" w:hAnsi="Arial" w:cs="Arial"/>
          <w:i/>
          <w:sz w:val="18"/>
          <w:szCs w:val="18"/>
        </w:rPr>
        <w:br/>
      </w:r>
      <w:r w:rsidRPr="00C0708A">
        <w:rPr>
          <w:rFonts w:ascii="Arial" w:hAnsi="Arial" w:cs="Arial"/>
          <w:sz w:val="18"/>
          <w:szCs w:val="18"/>
        </w:rPr>
        <w:t>Utgjør bygning eiendommens hovedfunksjon skal du oppgi bygningsarealet. Du velger selv om du vil benytte bygningens bruttoareal (BTA) eller bruksareal (BRA):</w:t>
      </w:r>
    </w:p>
    <w:p w:rsidR="00C0708A" w:rsidRPr="00C0708A" w:rsidRDefault="00C0708A" w:rsidP="00C0708A">
      <w:pPr>
        <w:numPr>
          <w:ilvl w:val="0"/>
          <w:numId w:val="49"/>
        </w:numPr>
        <w:spacing w:after="0" w:line="240" w:lineRule="auto"/>
        <w:rPr>
          <w:rFonts w:ascii="Arial" w:hAnsi="Arial" w:cs="Arial"/>
          <w:sz w:val="18"/>
          <w:szCs w:val="18"/>
        </w:rPr>
      </w:pPr>
      <w:r w:rsidRPr="00C0708A">
        <w:rPr>
          <w:rFonts w:ascii="Arial" w:hAnsi="Arial" w:cs="Arial"/>
          <w:sz w:val="18"/>
          <w:szCs w:val="18"/>
        </w:rPr>
        <w:t>BTA utgjør bruttoareal inklusiv yttervegger (utside av utvendig kledning)</w:t>
      </w:r>
    </w:p>
    <w:p w:rsidR="00C0708A" w:rsidRPr="00C0708A" w:rsidRDefault="00C0708A" w:rsidP="00C0708A">
      <w:pPr>
        <w:numPr>
          <w:ilvl w:val="0"/>
          <w:numId w:val="49"/>
        </w:numPr>
        <w:spacing w:after="0" w:line="240" w:lineRule="auto"/>
        <w:rPr>
          <w:rFonts w:ascii="Arial" w:hAnsi="Arial" w:cs="Arial"/>
          <w:sz w:val="18"/>
          <w:szCs w:val="18"/>
        </w:rPr>
      </w:pPr>
      <w:r w:rsidRPr="00C0708A">
        <w:rPr>
          <w:rFonts w:ascii="Arial" w:hAnsi="Arial" w:cs="Arial"/>
          <w:sz w:val="18"/>
          <w:szCs w:val="18"/>
        </w:rPr>
        <w:t>BRA utgjør bruttoarealet minus arealet som ytterveggene opptar</w:t>
      </w:r>
    </w:p>
    <w:p w:rsidR="00C0708A" w:rsidRPr="00C0708A" w:rsidRDefault="000206E8" w:rsidP="00C0708A">
      <w:pPr>
        <w:rPr>
          <w:rFonts w:ascii="Arial" w:hAnsi="Arial" w:cs="Arial"/>
          <w:sz w:val="18"/>
          <w:szCs w:val="18"/>
        </w:rPr>
      </w:pPr>
      <w:r>
        <w:rPr>
          <w:rFonts w:ascii="Arial" w:hAnsi="Arial" w:cs="Arial"/>
          <w:sz w:val="18"/>
          <w:szCs w:val="18"/>
        </w:rPr>
        <w:br/>
      </w:r>
      <w:r w:rsidR="00C0708A" w:rsidRPr="00C0708A">
        <w:rPr>
          <w:rFonts w:ascii="Arial" w:hAnsi="Arial" w:cs="Arial"/>
          <w:sz w:val="18"/>
          <w:szCs w:val="18"/>
        </w:rPr>
        <w:t>Utgjør tomt/grunnareal eiendommens hovedfunksjon skal du oppgi summen av tomtearealet og bygningsarealet.</w:t>
      </w:r>
    </w:p>
    <w:p w:rsidR="00C0708A" w:rsidRPr="00C0708A" w:rsidRDefault="00C0708A" w:rsidP="00C0708A">
      <w:pPr>
        <w:rPr>
          <w:rFonts w:ascii="Arial" w:hAnsi="Arial" w:cs="Arial"/>
          <w:sz w:val="18"/>
          <w:szCs w:val="18"/>
        </w:rPr>
      </w:pPr>
      <w:r w:rsidRPr="00C0708A">
        <w:rPr>
          <w:rFonts w:ascii="Arial" w:hAnsi="Arial" w:cs="Arial"/>
          <w:i/>
          <w:sz w:val="18"/>
          <w:szCs w:val="18"/>
        </w:rPr>
        <w:t>Beregnet kvadratmeterleie</w:t>
      </w:r>
      <w:r w:rsidR="000206E8">
        <w:rPr>
          <w:rFonts w:ascii="Arial" w:hAnsi="Arial" w:cs="Arial"/>
          <w:i/>
          <w:sz w:val="18"/>
          <w:szCs w:val="18"/>
        </w:rPr>
        <w:br/>
      </w:r>
      <w:r w:rsidRPr="00C0708A">
        <w:rPr>
          <w:rFonts w:ascii="Arial" w:hAnsi="Arial" w:cs="Arial"/>
          <w:sz w:val="18"/>
          <w:szCs w:val="18"/>
        </w:rPr>
        <w:t>Beregnet kvadratmeterleie finner du på skatteetaten.no i form av en ”hjelpekalkulator” hvor du må oppgi eiendommens areal og adresse. Kvadratmeterleien avhenger av eiendomstypen, areal og geografisk sone. Beregnet kvadratmeterleie bygger på innrapporterte data om utleide næringseiendommer og modellen forsøker å finne det beste matematiske uttrykket for sammenhengen mellom kvadratmeterleie og eiendommens areal, type og geografiske plassering. Modellen benytter både logaritmen (ln) og kvadratet av logaritmen til arealet for å regne seg frem til endelig kvadratmeterleie.</w:t>
      </w:r>
    </w:p>
    <w:p w:rsidR="00C0708A" w:rsidRPr="00C0708A" w:rsidRDefault="00C0708A" w:rsidP="00C0708A">
      <w:pPr>
        <w:rPr>
          <w:rFonts w:ascii="Arial" w:hAnsi="Arial" w:cs="Arial"/>
          <w:sz w:val="18"/>
          <w:szCs w:val="18"/>
        </w:rPr>
      </w:pPr>
      <w:r w:rsidRPr="00C0708A">
        <w:rPr>
          <w:rFonts w:ascii="Arial" w:hAnsi="Arial" w:cs="Arial"/>
          <w:sz w:val="18"/>
          <w:szCs w:val="18"/>
        </w:rPr>
        <w:t>Beregnet utleieverdi utgjør</w:t>
      </w:r>
      <w:r w:rsidR="000206E8">
        <w:rPr>
          <w:rFonts w:ascii="Arial" w:hAnsi="Arial" w:cs="Arial"/>
          <w:sz w:val="18"/>
          <w:szCs w:val="18"/>
        </w:rPr>
        <w:t xml:space="preserve"> </w:t>
      </w:r>
      <w:r w:rsidRPr="00C0708A">
        <w:rPr>
          <w:rFonts w:ascii="Arial" w:hAnsi="Arial" w:cs="Arial"/>
          <w:sz w:val="18"/>
          <w:szCs w:val="18"/>
        </w:rPr>
        <w:t xml:space="preserve">produktet av eiendommens areal og beregnet kvadratmeterleie multiplisert med </w:t>
      </w:r>
      <w:r w:rsidRPr="00C0708A">
        <w:rPr>
          <w:rFonts w:ascii="Arial" w:hAnsi="Arial" w:cs="Arial"/>
          <w:sz w:val="18"/>
          <w:szCs w:val="18"/>
        </w:rPr>
        <w:lastRenderedPageBreak/>
        <w:t>faktoren 0,9 (for å redusere grunnlaget med 10 prosent eierkostnader).</w:t>
      </w:r>
    </w:p>
    <w:p w:rsidR="00C0708A" w:rsidRPr="00C0708A" w:rsidRDefault="00C0708A" w:rsidP="00C0708A">
      <w:pPr>
        <w:rPr>
          <w:rFonts w:ascii="Arial" w:hAnsi="Arial" w:cs="Arial"/>
          <w:b/>
          <w:sz w:val="18"/>
          <w:szCs w:val="18"/>
        </w:rPr>
      </w:pPr>
      <w:r w:rsidRPr="00C0708A">
        <w:rPr>
          <w:rFonts w:ascii="Arial" w:hAnsi="Arial" w:cs="Arial"/>
          <w:b/>
          <w:sz w:val="18"/>
          <w:szCs w:val="18"/>
        </w:rPr>
        <w:t>Del IV Formuesverdi for næringseiendommen</w:t>
      </w:r>
    </w:p>
    <w:p w:rsidR="00C0708A" w:rsidRPr="00C0708A" w:rsidRDefault="00C0708A" w:rsidP="00C0708A">
      <w:pPr>
        <w:rPr>
          <w:rFonts w:ascii="Arial" w:hAnsi="Arial" w:cs="Arial"/>
          <w:sz w:val="18"/>
          <w:szCs w:val="18"/>
        </w:rPr>
      </w:pPr>
      <w:r w:rsidRPr="00C0708A">
        <w:rPr>
          <w:rFonts w:ascii="Arial" w:hAnsi="Arial" w:cs="Arial"/>
          <w:b/>
          <w:sz w:val="18"/>
          <w:szCs w:val="18"/>
        </w:rPr>
        <w:t xml:space="preserve">Post 280 </w:t>
      </w:r>
      <w:r w:rsidR="00867719">
        <w:rPr>
          <w:rFonts w:ascii="Arial" w:hAnsi="Arial" w:cs="Arial"/>
          <w:b/>
          <w:sz w:val="18"/>
          <w:szCs w:val="18"/>
        </w:rPr>
        <w:t>Beregnet utleieverdi</w:t>
      </w:r>
      <w:r w:rsidR="000206E8">
        <w:rPr>
          <w:rFonts w:ascii="Arial" w:hAnsi="Arial" w:cs="Arial"/>
          <w:b/>
          <w:sz w:val="18"/>
          <w:szCs w:val="18"/>
        </w:rPr>
        <w:br/>
      </w:r>
      <w:r w:rsidR="00867719">
        <w:rPr>
          <w:rFonts w:ascii="Arial" w:hAnsi="Arial" w:cs="Arial"/>
          <w:sz w:val="18"/>
          <w:szCs w:val="18"/>
        </w:rPr>
        <w:t xml:space="preserve">Her fører du hele utleieverdien </w:t>
      </w:r>
      <w:r w:rsidRPr="00C0708A">
        <w:rPr>
          <w:rFonts w:ascii="Arial" w:hAnsi="Arial" w:cs="Arial"/>
          <w:sz w:val="18"/>
          <w:szCs w:val="18"/>
        </w:rPr>
        <w:t>fra enten post 176 eller post 276.</w:t>
      </w:r>
    </w:p>
    <w:p w:rsidR="00C0708A" w:rsidRDefault="00C0708A" w:rsidP="00C0708A">
      <w:pPr>
        <w:rPr>
          <w:rFonts w:ascii="Arial" w:hAnsi="Arial" w:cs="Arial"/>
          <w:sz w:val="18"/>
          <w:szCs w:val="18"/>
        </w:rPr>
      </w:pPr>
      <w:r w:rsidRPr="00C0708A">
        <w:rPr>
          <w:rFonts w:ascii="Arial" w:hAnsi="Arial" w:cs="Arial"/>
          <w:b/>
          <w:sz w:val="18"/>
          <w:szCs w:val="18"/>
        </w:rPr>
        <w:t xml:space="preserve">Post 283 </w:t>
      </w:r>
      <w:r w:rsidR="00867719">
        <w:rPr>
          <w:rFonts w:ascii="Arial" w:hAnsi="Arial" w:cs="Arial"/>
          <w:b/>
          <w:sz w:val="18"/>
          <w:szCs w:val="18"/>
        </w:rPr>
        <w:t xml:space="preserve">Beregnet utleieverdi </w:t>
      </w:r>
      <w:r w:rsidRPr="00C0708A">
        <w:rPr>
          <w:rFonts w:ascii="Arial" w:hAnsi="Arial" w:cs="Arial"/>
          <w:b/>
          <w:sz w:val="18"/>
          <w:szCs w:val="18"/>
        </w:rPr>
        <w:t>for eiendom under oppføring</w:t>
      </w:r>
      <w:r w:rsidR="000206E8">
        <w:rPr>
          <w:rFonts w:ascii="Arial" w:hAnsi="Arial" w:cs="Arial"/>
          <w:b/>
          <w:sz w:val="18"/>
          <w:szCs w:val="18"/>
        </w:rPr>
        <w:br/>
      </w:r>
      <w:r w:rsidRPr="00C0708A">
        <w:rPr>
          <w:rFonts w:ascii="Arial" w:hAnsi="Arial" w:cs="Arial"/>
          <w:sz w:val="18"/>
          <w:szCs w:val="18"/>
        </w:rPr>
        <w:t xml:space="preserve">I denne posten </w:t>
      </w:r>
      <w:r w:rsidR="00867719">
        <w:rPr>
          <w:rFonts w:ascii="Arial" w:hAnsi="Arial" w:cs="Arial"/>
          <w:sz w:val="18"/>
          <w:szCs w:val="18"/>
        </w:rPr>
        <w:t xml:space="preserve">skal du </w:t>
      </w:r>
      <w:r w:rsidRPr="00C0708A">
        <w:rPr>
          <w:rFonts w:ascii="Arial" w:hAnsi="Arial" w:cs="Arial"/>
          <w:sz w:val="18"/>
          <w:szCs w:val="18"/>
        </w:rPr>
        <w:t>beregne</w:t>
      </w:r>
      <w:r w:rsidR="00867719">
        <w:rPr>
          <w:rFonts w:ascii="Arial" w:hAnsi="Arial" w:cs="Arial"/>
          <w:sz w:val="18"/>
          <w:szCs w:val="18"/>
        </w:rPr>
        <w:t xml:space="preserve"> d</w:t>
      </w:r>
      <w:r w:rsidRPr="00C0708A">
        <w:rPr>
          <w:rFonts w:ascii="Arial" w:hAnsi="Arial" w:cs="Arial"/>
          <w:sz w:val="18"/>
          <w:szCs w:val="18"/>
        </w:rPr>
        <w:t>en forholdsmessig</w:t>
      </w:r>
      <w:r w:rsidR="00867719">
        <w:rPr>
          <w:rFonts w:ascii="Arial" w:hAnsi="Arial" w:cs="Arial"/>
          <w:sz w:val="18"/>
          <w:szCs w:val="18"/>
        </w:rPr>
        <w:t>e</w:t>
      </w:r>
      <w:r w:rsidRPr="00C0708A">
        <w:rPr>
          <w:rFonts w:ascii="Arial" w:hAnsi="Arial" w:cs="Arial"/>
          <w:sz w:val="18"/>
          <w:szCs w:val="18"/>
        </w:rPr>
        <w:t xml:space="preserve"> andel</w:t>
      </w:r>
      <w:r w:rsidR="00867719">
        <w:rPr>
          <w:rFonts w:ascii="Arial" w:hAnsi="Arial" w:cs="Arial"/>
          <w:sz w:val="18"/>
          <w:szCs w:val="18"/>
        </w:rPr>
        <w:t>en</w:t>
      </w:r>
      <w:r w:rsidRPr="00C0708A">
        <w:rPr>
          <w:rFonts w:ascii="Arial" w:hAnsi="Arial" w:cs="Arial"/>
          <w:sz w:val="18"/>
          <w:szCs w:val="18"/>
        </w:rPr>
        <w:t xml:space="preserve"> av </w:t>
      </w:r>
      <w:r w:rsidR="00867719">
        <w:rPr>
          <w:rFonts w:ascii="Arial" w:hAnsi="Arial" w:cs="Arial"/>
          <w:sz w:val="18"/>
          <w:szCs w:val="18"/>
        </w:rPr>
        <w:t xml:space="preserve">anslått utleieverdi </w:t>
      </w:r>
      <w:r w:rsidRPr="00C0708A">
        <w:rPr>
          <w:rFonts w:ascii="Arial" w:hAnsi="Arial" w:cs="Arial"/>
          <w:sz w:val="18"/>
          <w:szCs w:val="18"/>
        </w:rPr>
        <w:t>av ferdigstilt eiendom. Se rettledningen til post 119.</w:t>
      </w:r>
    </w:p>
    <w:p w:rsidR="00867719" w:rsidRPr="00651525" w:rsidRDefault="00867719" w:rsidP="00651525">
      <w:pPr>
        <w:spacing w:after="0"/>
        <w:rPr>
          <w:rFonts w:ascii="Arial" w:hAnsi="Arial" w:cs="Arial"/>
          <w:b/>
          <w:sz w:val="18"/>
          <w:szCs w:val="18"/>
        </w:rPr>
      </w:pPr>
      <w:r w:rsidRPr="00651525">
        <w:rPr>
          <w:rFonts w:ascii="Arial" w:hAnsi="Arial" w:cs="Arial"/>
          <w:b/>
          <w:sz w:val="18"/>
          <w:szCs w:val="18"/>
        </w:rPr>
        <w:t>Post 284 Beregnet utleieverdi</w:t>
      </w:r>
      <w:r w:rsidR="00777936">
        <w:rPr>
          <w:rFonts w:ascii="Arial" w:hAnsi="Arial" w:cs="Arial"/>
          <w:b/>
          <w:sz w:val="18"/>
          <w:szCs w:val="18"/>
        </w:rPr>
        <w:t xml:space="preserve"> fra post 280 eller post 283</w:t>
      </w:r>
    </w:p>
    <w:p w:rsidR="005F06FC" w:rsidRDefault="000356FE" w:rsidP="00C0708A">
      <w:pPr>
        <w:rPr>
          <w:rFonts w:ascii="Arial" w:hAnsi="Arial" w:cs="Arial"/>
          <w:b/>
          <w:sz w:val="18"/>
          <w:szCs w:val="18"/>
        </w:rPr>
      </w:pPr>
      <w:r>
        <w:rPr>
          <w:rFonts w:ascii="Arial" w:hAnsi="Arial" w:cs="Arial"/>
          <w:sz w:val="18"/>
          <w:szCs w:val="18"/>
        </w:rPr>
        <w:t xml:space="preserve">Her føres  </w:t>
      </w:r>
      <w:r w:rsidRPr="00C0708A">
        <w:rPr>
          <w:rFonts w:ascii="Arial" w:hAnsi="Arial" w:cs="Arial"/>
          <w:sz w:val="18"/>
          <w:szCs w:val="18"/>
        </w:rPr>
        <w:t>enten beløpet fra post 280</w:t>
      </w:r>
      <w:r>
        <w:rPr>
          <w:rFonts w:ascii="Arial" w:hAnsi="Arial" w:cs="Arial"/>
          <w:sz w:val="18"/>
          <w:szCs w:val="18"/>
        </w:rPr>
        <w:t xml:space="preserve"> eller </w:t>
      </w:r>
      <w:r w:rsidRPr="00C0708A">
        <w:rPr>
          <w:rFonts w:ascii="Arial" w:hAnsi="Arial" w:cs="Arial"/>
          <w:sz w:val="18"/>
          <w:szCs w:val="18"/>
        </w:rPr>
        <w:t xml:space="preserve">post 283 </w:t>
      </w:r>
      <w:r>
        <w:rPr>
          <w:rFonts w:ascii="Arial" w:hAnsi="Arial" w:cs="Arial"/>
          <w:sz w:val="18"/>
          <w:szCs w:val="18"/>
        </w:rPr>
        <w:t xml:space="preserve">høyre felt. </w:t>
      </w:r>
      <w:r w:rsidR="00867719" w:rsidRPr="00C0708A">
        <w:rPr>
          <w:rFonts w:ascii="Arial" w:hAnsi="Arial" w:cs="Arial"/>
          <w:sz w:val="18"/>
          <w:szCs w:val="18"/>
        </w:rPr>
        <w:t xml:space="preserve">Eier du eiendommen i sameie, beregner du din andel av eiendommens </w:t>
      </w:r>
      <w:r w:rsidR="00867719">
        <w:rPr>
          <w:rFonts w:ascii="Arial" w:hAnsi="Arial" w:cs="Arial"/>
          <w:sz w:val="18"/>
          <w:szCs w:val="18"/>
        </w:rPr>
        <w:t xml:space="preserve">beregnede utleieverdi </w:t>
      </w:r>
      <w:r w:rsidR="00867719" w:rsidRPr="00C0708A">
        <w:rPr>
          <w:rFonts w:ascii="Arial" w:hAnsi="Arial" w:cs="Arial"/>
          <w:sz w:val="18"/>
          <w:szCs w:val="18"/>
        </w:rPr>
        <w:t>her.</w:t>
      </w:r>
      <w:r w:rsidR="00867719">
        <w:rPr>
          <w:rFonts w:ascii="Arial" w:hAnsi="Arial" w:cs="Arial"/>
          <w:sz w:val="18"/>
          <w:szCs w:val="18"/>
        </w:rPr>
        <w:t xml:space="preserve"> </w:t>
      </w:r>
      <w:r>
        <w:rPr>
          <w:rFonts w:ascii="Arial" w:hAnsi="Arial" w:cs="Arial"/>
          <w:sz w:val="18"/>
          <w:szCs w:val="18"/>
        </w:rPr>
        <w:t>Dersom du eier eiendommen alene føres 100 % som eierandel.</w:t>
      </w:r>
    </w:p>
    <w:p w:rsidR="005F06FC" w:rsidRDefault="005F06FC" w:rsidP="00651525">
      <w:pPr>
        <w:spacing w:after="0"/>
        <w:rPr>
          <w:rFonts w:ascii="Arial" w:hAnsi="Arial" w:cs="Arial"/>
          <w:b/>
          <w:sz w:val="18"/>
          <w:szCs w:val="18"/>
        </w:rPr>
      </w:pPr>
      <w:r>
        <w:rPr>
          <w:rFonts w:ascii="Arial" w:hAnsi="Arial" w:cs="Arial"/>
          <w:b/>
          <w:sz w:val="18"/>
          <w:szCs w:val="18"/>
        </w:rPr>
        <w:t xml:space="preserve">Post 286 Fradrag for </w:t>
      </w:r>
      <w:r w:rsidR="00741E36">
        <w:rPr>
          <w:rFonts w:ascii="Arial" w:hAnsi="Arial" w:cs="Arial"/>
          <w:b/>
          <w:sz w:val="18"/>
          <w:szCs w:val="18"/>
        </w:rPr>
        <w:t>2</w:t>
      </w:r>
      <w:r w:rsidR="00EA0CD4">
        <w:rPr>
          <w:rFonts w:ascii="Arial" w:hAnsi="Arial" w:cs="Arial"/>
          <w:b/>
          <w:sz w:val="18"/>
          <w:szCs w:val="18"/>
        </w:rPr>
        <w:t>5</w:t>
      </w:r>
      <w:r w:rsidR="00741E36">
        <w:rPr>
          <w:rFonts w:ascii="Arial" w:hAnsi="Arial" w:cs="Arial"/>
          <w:b/>
          <w:sz w:val="18"/>
          <w:szCs w:val="18"/>
        </w:rPr>
        <w:t xml:space="preserve"> % </w:t>
      </w:r>
      <w:r>
        <w:rPr>
          <w:rFonts w:ascii="Arial" w:hAnsi="Arial" w:cs="Arial"/>
          <w:b/>
          <w:sz w:val="18"/>
          <w:szCs w:val="18"/>
        </w:rPr>
        <w:t>verdsett</w:t>
      </w:r>
      <w:r w:rsidR="004F3404">
        <w:rPr>
          <w:rFonts w:ascii="Arial" w:hAnsi="Arial" w:cs="Arial"/>
          <w:b/>
          <w:sz w:val="18"/>
          <w:szCs w:val="18"/>
        </w:rPr>
        <w:t>ing</w:t>
      </w:r>
      <w:r>
        <w:rPr>
          <w:rFonts w:ascii="Arial" w:hAnsi="Arial" w:cs="Arial"/>
          <w:b/>
          <w:sz w:val="18"/>
          <w:szCs w:val="18"/>
        </w:rPr>
        <w:t>srabatt</w:t>
      </w:r>
    </w:p>
    <w:p w:rsidR="00741E36" w:rsidRDefault="005F06FC" w:rsidP="00651525">
      <w:pPr>
        <w:spacing w:after="0"/>
        <w:rPr>
          <w:rFonts w:ascii="Arial" w:hAnsi="Arial" w:cs="Arial"/>
          <w:sz w:val="18"/>
          <w:szCs w:val="18"/>
        </w:rPr>
      </w:pPr>
      <w:r>
        <w:rPr>
          <w:rFonts w:ascii="Arial" w:hAnsi="Arial" w:cs="Arial"/>
          <w:sz w:val="18"/>
          <w:szCs w:val="18"/>
        </w:rPr>
        <w:t>Denne posten</w:t>
      </w:r>
      <w:r w:rsidR="00944E19">
        <w:rPr>
          <w:rFonts w:ascii="Arial" w:hAnsi="Arial" w:cs="Arial"/>
          <w:sz w:val="18"/>
          <w:szCs w:val="18"/>
        </w:rPr>
        <w:t xml:space="preserve"> skal bare fylles ut av personlige skattepliktige og selskaper og innretninger </w:t>
      </w:r>
      <w:r w:rsidR="00944E19" w:rsidRPr="00651525">
        <w:rPr>
          <w:rFonts w:ascii="Arial" w:hAnsi="Arial" w:cs="Arial"/>
          <w:sz w:val="18"/>
          <w:szCs w:val="18"/>
          <w:u w:val="single"/>
        </w:rPr>
        <w:t>med</w:t>
      </w:r>
      <w:r w:rsidR="00944E19">
        <w:rPr>
          <w:rFonts w:ascii="Arial" w:hAnsi="Arial" w:cs="Arial"/>
          <w:sz w:val="18"/>
          <w:szCs w:val="18"/>
        </w:rPr>
        <w:t xml:space="preserve"> formuesskatteplikt.</w:t>
      </w:r>
      <w:r w:rsidR="00741E36">
        <w:rPr>
          <w:rFonts w:ascii="Arial" w:hAnsi="Arial" w:cs="Arial"/>
          <w:sz w:val="18"/>
          <w:szCs w:val="18"/>
        </w:rPr>
        <w:t xml:space="preserve"> Her føres rabatten på 2</w:t>
      </w:r>
      <w:r w:rsidR="00EA0CD4">
        <w:rPr>
          <w:rFonts w:ascii="Arial" w:hAnsi="Arial" w:cs="Arial"/>
          <w:sz w:val="18"/>
          <w:szCs w:val="18"/>
        </w:rPr>
        <w:t>5</w:t>
      </w:r>
      <w:r w:rsidR="00741E36">
        <w:rPr>
          <w:rFonts w:ascii="Arial" w:hAnsi="Arial" w:cs="Arial"/>
          <w:sz w:val="18"/>
          <w:szCs w:val="18"/>
        </w:rPr>
        <w:t xml:space="preserve"> % av d</w:t>
      </w:r>
      <w:r w:rsidR="00944E19">
        <w:rPr>
          <w:rFonts w:ascii="Arial" w:hAnsi="Arial" w:cs="Arial"/>
          <w:sz w:val="18"/>
          <w:szCs w:val="18"/>
        </w:rPr>
        <w:t>en beregnede utleieverdien fra post 284</w:t>
      </w:r>
      <w:r w:rsidR="00741E36">
        <w:rPr>
          <w:rFonts w:ascii="Arial" w:hAnsi="Arial" w:cs="Arial"/>
          <w:sz w:val="18"/>
          <w:szCs w:val="18"/>
        </w:rPr>
        <w:t>.</w:t>
      </w:r>
    </w:p>
    <w:p w:rsidR="005F06FC" w:rsidRDefault="006331EC" w:rsidP="00651525">
      <w:pPr>
        <w:spacing w:after="0"/>
        <w:rPr>
          <w:rFonts w:ascii="Arial" w:hAnsi="Arial" w:cs="Arial"/>
          <w:sz w:val="18"/>
          <w:szCs w:val="18"/>
        </w:rPr>
      </w:pPr>
      <w:r>
        <w:rPr>
          <w:rFonts w:ascii="Arial" w:hAnsi="Arial" w:cs="Arial"/>
          <w:sz w:val="18"/>
          <w:szCs w:val="18"/>
        </w:rPr>
        <w:t>Merk at ikke-børsnoterte aksjeselskap ikke skal fylle ut denne posten.</w:t>
      </w:r>
      <w:r w:rsidR="00741E36">
        <w:rPr>
          <w:rFonts w:ascii="Arial" w:hAnsi="Arial" w:cs="Arial"/>
          <w:sz w:val="18"/>
          <w:szCs w:val="18"/>
        </w:rPr>
        <w:t xml:space="preserve">  </w:t>
      </w:r>
      <w:r w:rsidR="00944E19">
        <w:rPr>
          <w:rFonts w:ascii="Arial" w:hAnsi="Arial" w:cs="Arial"/>
          <w:sz w:val="18"/>
          <w:szCs w:val="18"/>
        </w:rPr>
        <w:t xml:space="preserve"> </w:t>
      </w:r>
    </w:p>
    <w:p w:rsidR="005F06FC" w:rsidRDefault="005F06FC" w:rsidP="00651525">
      <w:pPr>
        <w:spacing w:after="0"/>
        <w:rPr>
          <w:rFonts w:ascii="Arial" w:hAnsi="Arial" w:cs="Arial"/>
          <w:b/>
          <w:sz w:val="18"/>
          <w:szCs w:val="18"/>
        </w:rPr>
      </w:pPr>
    </w:p>
    <w:p w:rsidR="00741E36" w:rsidRDefault="00741E36" w:rsidP="00651525">
      <w:pPr>
        <w:spacing w:after="0"/>
        <w:rPr>
          <w:rFonts w:ascii="Arial" w:hAnsi="Arial" w:cs="Arial"/>
          <w:b/>
          <w:sz w:val="18"/>
          <w:szCs w:val="18"/>
        </w:rPr>
      </w:pPr>
      <w:r>
        <w:rPr>
          <w:rFonts w:ascii="Arial" w:hAnsi="Arial" w:cs="Arial"/>
          <w:b/>
          <w:sz w:val="18"/>
          <w:szCs w:val="18"/>
        </w:rPr>
        <w:t>Post 288 Beregnet verdi av næringseiendom</w:t>
      </w:r>
    </w:p>
    <w:p w:rsidR="00741E36" w:rsidRDefault="00741E36" w:rsidP="00C0708A">
      <w:pPr>
        <w:rPr>
          <w:rFonts w:ascii="Arial" w:hAnsi="Arial" w:cs="Arial"/>
          <w:sz w:val="18"/>
          <w:szCs w:val="18"/>
        </w:rPr>
      </w:pPr>
      <w:r>
        <w:rPr>
          <w:rFonts w:ascii="Arial" w:hAnsi="Arial" w:cs="Arial"/>
          <w:sz w:val="18"/>
          <w:szCs w:val="18"/>
        </w:rPr>
        <w:t xml:space="preserve">For personlige skattepliktige og selskaper og innretninger med formuesskatteplikt </w:t>
      </w:r>
      <w:r w:rsidR="0027794B">
        <w:rPr>
          <w:rFonts w:ascii="Arial" w:hAnsi="Arial" w:cs="Arial"/>
          <w:sz w:val="18"/>
          <w:szCs w:val="18"/>
        </w:rPr>
        <w:t xml:space="preserve">skal verdien </w:t>
      </w:r>
      <w:r w:rsidR="005A77CE">
        <w:rPr>
          <w:rFonts w:ascii="Arial" w:hAnsi="Arial" w:cs="Arial"/>
          <w:sz w:val="18"/>
          <w:szCs w:val="18"/>
        </w:rPr>
        <w:t>av næringseiendom</w:t>
      </w:r>
      <w:r>
        <w:rPr>
          <w:rFonts w:ascii="Arial" w:hAnsi="Arial" w:cs="Arial"/>
          <w:sz w:val="18"/>
          <w:szCs w:val="18"/>
        </w:rPr>
        <w:t xml:space="preserve"> </w:t>
      </w:r>
      <w:r w:rsidR="0027794B">
        <w:rPr>
          <w:rFonts w:ascii="Arial" w:hAnsi="Arial" w:cs="Arial"/>
          <w:sz w:val="18"/>
          <w:szCs w:val="18"/>
        </w:rPr>
        <w:t xml:space="preserve">fastsettes til </w:t>
      </w:r>
      <w:r w:rsidR="00EA0CD4">
        <w:rPr>
          <w:rFonts w:ascii="Arial" w:hAnsi="Arial" w:cs="Arial"/>
          <w:sz w:val="18"/>
          <w:szCs w:val="18"/>
        </w:rPr>
        <w:t xml:space="preserve">75 </w:t>
      </w:r>
      <w:r>
        <w:rPr>
          <w:rFonts w:ascii="Arial" w:hAnsi="Arial" w:cs="Arial"/>
          <w:sz w:val="18"/>
          <w:szCs w:val="18"/>
        </w:rPr>
        <w:t>% beregnet utleieverdi</w:t>
      </w:r>
      <w:r w:rsidR="0027794B">
        <w:rPr>
          <w:rFonts w:ascii="Arial" w:hAnsi="Arial" w:cs="Arial"/>
          <w:sz w:val="18"/>
          <w:szCs w:val="18"/>
        </w:rPr>
        <w:t xml:space="preserve">, </w:t>
      </w:r>
      <w:r w:rsidR="005A77CE">
        <w:rPr>
          <w:rFonts w:ascii="Arial" w:hAnsi="Arial" w:cs="Arial"/>
          <w:sz w:val="18"/>
          <w:szCs w:val="18"/>
        </w:rPr>
        <w:t>jf.</w:t>
      </w:r>
      <w:r w:rsidR="0027794B">
        <w:rPr>
          <w:rFonts w:ascii="Arial" w:hAnsi="Arial" w:cs="Arial"/>
          <w:sz w:val="18"/>
          <w:szCs w:val="18"/>
        </w:rPr>
        <w:t xml:space="preserve"> skatteloven § 4-10 (4). </w:t>
      </w:r>
    </w:p>
    <w:p w:rsidR="0027794B" w:rsidRPr="00651525" w:rsidRDefault="006331EC" w:rsidP="00C0708A">
      <w:pPr>
        <w:rPr>
          <w:rFonts w:ascii="Arial" w:hAnsi="Arial" w:cs="Arial"/>
          <w:sz w:val="18"/>
          <w:szCs w:val="18"/>
        </w:rPr>
      </w:pPr>
      <w:r>
        <w:rPr>
          <w:rFonts w:ascii="Arial" w:hAnsi="Arial" w:cs="Arial"/>
          <w:sz w:val="18"/>
          <w:szCs w:val="18"/>
        </w:rPr>
        <w:t xml:space="preserve">Det følger av skatteloven § 4-12 (7) at ved fastsetting av ikke-børsnoterte selskaps skattemessig formuesverdi skal </w:t>
      </w:r>
      <w:r w:rsidR="005A77CE">
        <w:rPr>
          <w:rFonts w:ascii="Arial" w:hAnsi="Arial" w:cs="Arial"/>
          <w:sz w:val="18"/>
          <w:szCs w:val="18"/>
        </w:rPr>
        <w:t>næringseiendom</w:t>
      </w:r>
      <w:r>
        <w:rPr>
          <w:rFonts w:ascii="Arial" w:hAnsi="Arial" w:cs="Arial"/>
          <w:sz w:val="18"/>
          <w:szCs w:val="18"/>
        </w:rPr>
        <w:t xml:space="preserve"> medregnes til full verdi</w:t>
      </w:r>
      <w:r w:rsidR="00736E7E">
        <w:rPr>
          <w:rFonts w:ascii="Arial" w:hAnsi="Arial" w:cs="Arial"/>
          <w:sz w:val="18"/>
          <w:szCs w:val="18"/>
        </w:rPr>
        <w:t xml:space="preserve"> (100 %)</w:t>
      </w:r>
      <w:r>
        <w:rPr>
          <w:rFonts w:ascii="Arial" w:hAnsi="Arial" w:cs="Arial"/>
          <w:sz w:val="18"/>
          <w:szCs w:val="18"/>
        </w:rPr>
        <w:t xml:space="preserve">. Her skal verdien i post </w:t>
      </w:r>
      <w:r w:rsidR="0027794B">
        <w:rPr>
          <w:rFonts w:ascii="Arial" w:hAnsi="Arial" w:cs="Arial"/>
          <w:sz w:val="18"/>
          <w:szCs w:val="18"/>
        </w:rPr>
        <w:t xml:space="preserve">288 være </w:t>
      </w:r>
      <w:r>
        <w:rPr>
          <w:rFonts w:ascii="Arial" w:hAnsi="Arial" w:cs="Arial"/>
          <w:sz w:val="18"/>
          <w:szCs w:val="18"/>
        </w:rPr>
        <w:t>lik v</w:t>
      </w:r>
      <w:r w:rsidR="0027794B">
        <w:rPr>
          <w:rFonts w:ascii="Arial" w:hAnsi="Arial" w:cs="Arial"/>
          <w:sz w:val="18"/>
          <w:szCs w:val="18"/>
        </w:rPr>
        <w:t>erdien i post 284.</w:t>
      </w:r>
      <w:r w:rsidR="000356FE">
        <w:rPr>
          <w:rFonts w:ascii="Arial" w:hAnsi="Arial" w:cs="Arial"/>
          <w:sz w:val="18"/>
          <w:szCs w:val="18"/>
        </w:rPr>
        <w:t xml:space="preserve"> Dette vil også gjelde NOKUS-selskap som ikke er børsnotert. </w:t>
      </w:r>
    </w:p>
    <w:p w:rsidR="00C0708A" w:rsidRPr="00C0708A" w:rsidRDefault="00741E36" w:rsidP="00C0708A">
      <w:pPr>
        <w:rPr>
          <w:rFonts w:ascii="Arial" w:hAnsi="Arial" w:cs="Arial"/>
          <w:sz w:val="18"/>
          <w:szCs w:val="18"/>
        </w:rPr>
      </w:pPr>
      <w:r>
        <w:rPr>
          <w:rFonts w:ascii="Arial" w:hAnsi="Arial" w:cs="Arial"/>
          <w:b/>
          <w:sz w:val="18"/>
          <w:szCs w:val="18"/>
        </w:rPr>
        <w:t>P</w:t>
      </w:r>
      <w:r w:rsidRPr="00C0708A">
        <w:rPr>
          <w:rFonts w:ascii="Arial" w:hAnsi="Arial" w:cs="Arial"/>
          <w:b/>
          <w:sz w:val="18"/>
          <w:szCs w:val="18"/>
        </w:rPr>
        <w:t xml:space="preserve">ost </w:t>
      </w:r>
      <w:r w:rsidR="00C0708A" w:rsidRPr="00C0708A">
        <w:rPr>
          <w:rFonts w:ascii="Arial" w:hAnsi="Arial" w:cs="Arial"/>
          <w:b/>
          <w:sz w:val="18"/>
          <w:szCs w:val="18"/>
        </w:rPr>
        <w:t>290 Maksimalgrense for verdi</w:t>
      </w:r>
      <w:r w:rsidR="00C0708A" w:rsidRPr="00C0708A">
        <w:rPr>
          <w:rFonts w:ascii="Arial" w:hAnsi="Arial" w:cs="Arial"/>
          <w:sz w:val="18"/>
          <w:szCs w:val="18"/>
        </w:rPr>
        <w:t xml:space="preserve"> </w:t>
      </w:r>
      <w:r w:rsidR="00C0708A" w:rsidRPr="00C0708A">
        <w:rPr>
          <w:rFonts w:ascii="Arial" w:hAnsi="Arial" w:cs="Arial"/>
          <w:b/>
          <w:sz w:val="18"/>
          <w:szCs w:val="18"/>
        </w:rPr>
        <w:t>av næringseiendom</w:t>
      </w:r>
      <w:r w:rsidR="0092453E">
        <w:rPr>
          <w:rFonts w:ascii="Arial" w:hAnsi="Arial" w:cs="Arial"/>
          <w:b/>
          <w:sz w:val="18"/>
          <w:szCs w:val="18"/>
        </w:rPr>
        <w:t>men</w:t>
      </w:r>
      <w:r w:rsidR="00C0708A" w:rsidRPr="00C0708A">
        <w:rPr>
          <w:rFonts w:ascii="Arial" w:hAnsi="Arial" w:cs="Arial"/>
          <w:b/>
          <w:sz w:val="18"/>
          <w:szCs w:val="18"/>
        </w:rPr>
        <w:t xml:space="preserve"> (sikkerhetsventil)</w:t>
      </w:r>
      <w:r w:rsidR="000206E8">
        <w:rPr>
          <w:rFonts w:ascii="Arial" w:hAnsi="Arial" w:cs="Arial"/>
          <w:b/>
          <w:sz w:val="18"/>
          <w:szCs w:val="18"/>
        </w:rPr>
        <w:br/>
      </w:r>
      <w:r w:rsidR="00C0708A" w:rsidRPr="00C0708A">
        <w:rPr>
          <w:rFonts w:ascii="Arial" w:hAnsi="Arial" w:cs="Arial"/>
          <w:sz w:val="18"/>
          <w:szCs w:val="18"/>
        </w:rPr>
        <w:t xml:space="preserve">Etter skatteloven § 4-10 (1) siste punktum skal verdien settes ned dersom skattyteren krever det og kan dokumentere at den </w:t>
      </w:r>
      <w:r w:rsidR="00512B87">
        <w:rPr>
          <w:rFonts w:ascii="Arial" w:hAnsi="Arial" w:cs="Arial"/>
          <w:sz w:val="18"/>
          <w:szCs w:val="18"/>
        </w:rPr>
        <w:t xml:space="preserve">verdien som er beregnet i post 288 </w:t>
      </w:r>
      <w:r w:rsidR="00C0708A" w:rsidRPr="00C0708A">
        <w:rPr>
          <w:rFonts w:ascii="Arial" w:hAnsi="Arial" w:cs="Arial"/>
          <w:sz w:val="18"/>
          <w:szCs w:val="18"/>
        </w:rPr>
        <w:t>er høyere enn 9</w:t>
      </w:r>
      <w:r w:rsidR="00456B11">
        <w:rPr>
          <w:rFonts w:ascii="Arial" w:hAnsi="Arial" w:cs="Arial"/>
          <w:sz w:val="18"/>
          <w:szCs w:val="18"/>
        </w:rPr>
        <w:t>0</w:t>
      </w:r>
      <w:r w:rsidR="00C0708A" w:rsidRPr="00C0708A">
        <w:rPr>
          <w:rFonts w:ascii="Arial" w:hAnsi="Arial" w:cs="Arial"/>
          <w:sz w:val="18"/>
          <w:szCs w:val="18"/>
        </w:rPr>
        <w:t xml:space="preserve"> prosent av eiendommens omsetningsverdi. For å få satt ned verdien må du ha tilstrekkelig </w:t>
      </w:r>
      <w:r w:rsidR="00C0708A" w:rsidRPr="00C0708A">
        <w:rPr>
          <w:rFonts w:ascii="Arial" w:hAnsi="Arial" w:cs="Arial"/>
          <w:sz w:val="18"/>
          <w:szCs w:val="18"/>
        </w:rPr>
        <w:lastRenderedPageBreak/>
        <w:t>dokumentasjon av eiendommens markedsverdi som du kan legge frem hvis skattekontoret ber om det. Markedsverdien kan for eksempel dokumenteres med takst eller verdivurdering.</w:t>
      </w:r>
    </w:p>
    <w:p w:rsidR="00D07497" w:rsidRDefault="00C0708A" w:rsidP="00651525">
      <w:pPr>
        <w:spacing w:after="0"/>
        <w:rPr>
          <w:rFonts w:ascii="Arial" w:hAnsi="Arial" w:cs="Arial"/>
          <w:b/>
          <w:sz w:val="18"/>
          <w:szCs w:val="18"/>
        </w:rPr>
      </w:pPr>
      <w:r w:rsidRPr="00C0708A">
        <w:rPr>
          <w:rFonts w:ascii="Arial" w:hAnsi="Arial" w:cs="Arial"/>
          <w:b/>
          <w:sz w:val="18"/>
          <w:szCs w:val="18"/>
        </w:rPr>
        <w:t>Post 295 Formuesverdi</w:t>
      </w:r>
      <w:r w:rsidR="00D07497">
        <w:rPr>
          <w:rFonts w:ascii="Arial" w:hAnsi="Arial" w:cs="Arial"/>
          <w:b/>
          <w:sz w:val="18"/>
          <w:szCs w:val="18"/>
        </w:rPr>
        <w:t xml:space="preserve"> for personlige skattepliktige</w:t>
      </w:r>
    </w:p>
    <w:p w:rsidR="001D0F87" w:rsidRPr="00651525" w:rsidRDefault="00736E7E">
      <w:r>
        <w:rPr>
          <w:rFonts w:ascii="Arial" w:hAnsi="Arial" w:cs="Arial"/>
          <w:sz w:val="18"/>
          <w:szCs w:val="18"/>
        </w:rPr>
        <w:t xml:space="preserve">Her fører du enten beløpet fra post 288 eller maksimalgrensen i post 290 høyre felt. Beløpet overføres til post 4.3.5 eller post 4.6.1 i RF-1030 Skattemelding for formues- og inntektsskatt for henholdsvis personlige </w:t>
      </w:r>
      <w:r w:rsidR="005A77CE">
        <w:rPr>
          <w:rFonts w:ascii="Arial" w:hAnsi="Arial" w:cs="Arial"/>
          <w:sz w:val="18"/>
          <w:szCs w:val="18"/>
        </w:rPr>
        <w:t>næringsdrivende</w:t>
      </w:r>
      <w:r>
        <w:rPr>
          <w:rFonts w:ascii="Arial" w:hAnsi="Arial" w:cs="Arial"/>
          <w:sz w:val="18"/>
          <w:szCs w:val="18"/>
        </w:rPr>
        <w:t xml:space="preserve"> mv. eller lønnstakere og pensjonister.</w:t>
      </w:r>
    </w:p>
    <w:p w:rsidR="00B61D89" w:rsidRDefault="00E14B45" w:rsidP="00651525">
      <w:pPr>
        <w:spacing w:after="0"/>
        <w:rPr>
          <w:rFonts w:ascii="Arial" w:hAnsi="Arial" w:cs="Arial"/>
          <w:i/>
          <w:sz w:val="18"/>
          <w:szCs w:val="18"/>
          <w:u w:val="single"/>
        </w:rPr>
      </w:pPr>
      <w:r w:rsidRPr="00651525">
        <w:rPr>
          <w:rFonts w:ascii="Arial" w:hAnsi="Arial" w:cs="Arial"/>
          <w:i/>
          <w:sz w:val="18"/>
          <w:szCs w:val="18"/>
          <w:u w:val="single"/>
        </w:rPr>
        <w:lastRenderedPageBreak/>
        <w:t>For selskap som skal levere RF-1028 Skattemelding for formues- og inntektsskatt – aksjeselskap mv</w:t>
      </w:r>
      <w:r w:rsidR="007500C1" w:rsidRPr="00651525">
        <w:rPr>
          <w:rFonts w:ascii="Arial" w:hAnsi="Arial" w:cs="Arial"/>
          <w:i/>
          <w:sz w:val="18"/>
          <w:szCs w:val="18"/>
          <w:u w:val="single"/>
        </w:rPr>
        <w:t xml:space="preserve"> </w:t>
      </w:r>
    </w:p>
    <w:p w:rsidR="00B61D89" w:rsidRPr="00BF53E9" w:rsidRDefault="00B61D89" w:rsidP="00BF53E9">
      <w:pPr>
        <w:rPr>
          <w:rFonts w:ascii="Arial" w:hAnsi="Arial" w:cs="Arial"/>
          <w:iCs/>
          <w:sz w:val="18"/>
          <w:szCs w:val="18"/>
        </w:rPr>
      </w:pPr>
      <w:r w:rsidRPr="00BF53E9">
        <w:rPr>
          <w:rFonts w:ascii="Arial" w:hAnsi="Arial" w:cs="Arial"/>
          <w:iCs/>
          <w:sz w:val="18"/>
          <w:szCs w:val="18"/>
        </w:rPr>
        <w:t xml:space="preserve">Har du dokumentert markedsverdien, sammenlikner du verdien i post 288 med verdien i post 290 høyre felt. Er verdien i post 290 høyre felt lavest skal </w:t>
      </w:r>
      <w:r w:rsidR="00F8426C">
        <w:rPr>
          <w:rFonts w:ascii="Arial" w:hAnsi="Arial" w:cs="Arial"/>
          <w:iCs/>
          <w:sz w:val="18"/>
          <w:szCs w:val="18"/>
        </w:rPr>
        <w:t>selskapet</w:t>
      </w:r>
      <w:r w:rsidRPr="00BF53E9">
        <w:rPr>
          <w:rFonts w:ascii="Arial" w:hAnsi="Arial" w:cs="Arial"/>
          <w:iCs/>
          <w:sz w:val="18"/>
          <w:szCs w:val="18"/>
        </w:rPr>
        <w:t xml:space="preserve"> overføre</w:t>
      </w:r>
      <w:r w:rsidR="00842C75">
        <w:rPr>
          <w:rFonts w:ascii="Arial" w:hAnsi="Arial" w:cs="Arial"/>
          <w:iCs/>
          <w:sz w:val="18"/>
          <w:szCs w:val="18"/>
        </w:rPr>
        <w:t>s</w:t>
      </w:r>
      <w:r w:rsidRPr="00BF53E9">
        <w:rPr>
          <w:rFonts w:ascii="Arial" w:hAnsi="Arial" w:cs="Arial"/>
          <w:iCs/>
          <w:sz w:val="18"/>
          <w:szCs w:val="18"/>
        </w:rPr>
        <w:t xml:space="preserve"> </w:t>
      </w:r>
      <w:r w:rsidR="00653705">
        <w:rPr>
          <w:rFonts w:ascii="Arial" w:hAnsi="Arial" w:cs="Arial"/>
          <w:iCs/>
          <w:sz w:val="18"/>
          <w:szCs w:val="18"/>
        </w:rPr>
        <w:t>verdien i post 290 venstre felt (100</w:t>
      </w:r>
      <w:r w:rsidR="008304A1">
        <w:rPr>
          <w:rFonts w:ascii="Arial" w:hAnsi="Arial" w:cs="Arial"/>
          <w:iCs/>
          <w:sz w:val="18"/>
          <w:szCs w:val="18"/>
        </w:rPr>
        <w:t xml:space="preserve"> </w:t>
      </w:r>
      <w:r w:rsidR="00653705">
        <w:rPr>
          <w:rFonts w:ascii="Arial" w:hAnsi="Arial" w:cs="Arial"/>
          <w:iCs/>
          <w:sz w:val="18"/>
          <w:szCs w:val="18"/>
        </w:rPr>
        <w:t xml:space="preserve">% av </w:t>
      </w:r>
      <w:r w:rsidR="00E77CE0">
        <w:rPr>
          <w:rFonts w:ascii="Arial" w:hAnsi="Arial" w:cs="Arial"/>
          <w:iCs/>
          <w:sz w:val="18"/>
          <w:szCs w:val="18"/>
        </w:rPr>
        <w:t xml:space="preserve">eiendommens </w:t>
      </w:r>
      <w:proofErr w:type="gramStart"/>
      <w:r w:rsidR="00E77CE0">
        <w:rPr>
          <w:rFonts w:ascii="Arial" w:hAnsi="Arial" w:cs="Arial"/>
          <w:iCs/>
          <w:sz w:val="18"/>
          <w:szCs w:val="18"/>
        </w:rPr>
        <w:t>markeds</w:t>
      </w:r>
      <w:r w:rsidR="00653705">
        <w:rPr>
          <w:rFonts w:ascii="Arial" w:hAnsi="Arial" w:cs="Arial"/>
          <w:iCs/>
          <w:sz w:val="18"/>
          <w:szCs w:val="18"/>
        </w:rPr>
        <w:t>verdien</w:t>
      </w:r>
      <w:proofErr w:type="gramEnd"/>
      <w:r w:rsidR="00653705">
        <w:rPr>
          <w:rFonts w:ascii="Arial" w:hAnsi="Arial" w:cs="Arial"/>
          <w:iCs/>
          <w:sz w:val="18"/>
          <w:szCs w:val="18"/>
        </w:rPr>
        <w:t xml:space="preserve"> korrigert for eierandel) til skattemeldingen</w:t>
      </w:r>
      <w:r w:rsidR="00E77CE0">
        <w:rPr>
          <w:rFonts w:ascii="Arial" w:hAnsi="Arial" w:cs="Arial"/>
          <w:iCs/>
          <w:sz w:val="18"/>
          <w:szCs w:val="18"/>
        </w:rPr>
        <w:t xml:space="preserve">. </w:t>
      </w:r>
      <w:r w:rsidRPr="00BF53E9">
        <w:rPr>
          <w:rFonts w:ascii="Arial" w:hAnsi="Arial" w:cs="Arial"/>
          <w:iCs/>
          <w:sz w:val="18"/>
          <w:szCs w:val="18"/>
        </w:rPr>
        <w:t>Ellers fører du verdien fra post 284 høyre felt i post 401</w:t>
      </w:r>
      <w:r w:rsidR="005F7F46">
        <w:rPr>
          <w:rFonts w:ascii="Arial" w:hAnsi="Arial" w:cs="Arial"/>
          <w:iCs/>
          <w:sz w:val="18"/>
          <w:szCs w:val="18"/>
        </w:rPr>
        <w:t>A eller 401E i skattemeldingen.</w:t>
      </w:r>
    </w:p>
    <w:p w:rsidR="00E14B45" w:rsidRPr="00651525" w:rsidRDefault="00E14B45" w:rsidP="00651525">
      <w:pPr>
        <w:spacing w:after="0"/>
        <w:rPr>
          <w:rFonts w:ascii="Arial" w:hAnsi="Arial" w:cs="Arial"/>
          <w:i/>
          <w:sz w:val="18"/>
          <w:szCs w:val="18"/>
          <w:u w:val="single"/>
        </w:rPr>
      </w:pPr>
      <w:r w:rsidRPr="00651525">
        <w:rPr>
          <w:rFonts w:ascii="Arial" w:hAnsi="Arial" w:cs="Arial"/>
          <w:i/>
          <w:sz w:val="18"/>
          <w:szCs w:val="18"/>
          <w:u w:val="single"/>
        </w:rPr>
        <w:lastRenderedPageBreak/>
        <w:t xml:space="preserve">For selskap som skal levere RF-1215 Selskapsmelding for selskap med deltakerfastsetting </w:t>
      </w:r>
    </w:p>
    <w:p w:rsidR="00E14B45" w:rsidRPr="00651525" w:rsidRDefault="00E14B45" w:rsidP="00651525">
      <w:pPr>
        <w:rPr>
          <w:rFonts w:ascii="Arial" w:hAnsi="Arial" w:cs="Arial"/>
          <w:sz w:val="18"/>
          <w:szCs w:val="18"/>
        </w:rPr>
      </w:pPr>
      <w:r w:rsidRPr="00A74518">
        <w:rPr>
          <w:rFonts w:ascii="Arial" w:hAnsi="Arial" w:cs="Arial"/>
          <w:sz w:val="18"/>
          <w:szCs w:val="18"/>
        </w:rPr>
        <w:t>Har du dokumentert markedsverdi, skal verdien i post 288 sammenlignes med verdien i post 290 høyre felt</w:t>
      </w:r>
      <w:r w:rsidRPr="00394052">
        <w:rPr>
          <w:rFonts w:ascii="Arial" w:hAnsi="Arial" w:cs="Arial"/>
          <w:sz w:val="18"/>
          <w:szCs w:val="18"/>
        </w:rPr>
        <w:t xml:space="preserve">. Er verdien i post 290 høyre felt lavest, skal </w:t>
      </w:r>
      <w:r w:rsidR="00424A1B" w:rsidRPr="00424A1B">
        <w:rPr>
          <w:rFonts w:ascii="Arial" w:hAnsi="Arial" w:cs="Arial"/>
          <w:sz w:val="18"/>
          <w:szCs w:val="18"/>
        </w:rPr>
        <w:t xml:space="preserve">verdien i post 290 </w:t>
      </w:r>
      <w:r w:rsidR="00424A1B">
        <w:rPr>
          <w:rFonts w:ascii="Arial" w:hAnsi="Arial" w:cs="Arial"/>
          <w:sz w:val="18"/>
          <w:szCs w:val="18"/>
        </w:rPr>
        <w:t>venstre felt</w:t>
      </w:r>
      <w:r w:rsidR="00842C75">
        <w:rPr>
          <w:rFonts w:ascii="Arial" w:hAnsi="Arial" w:cs="Arial"/>
          <w:sz w:val="18"/>
          <w:szCs w:val="18"/>
        </w:rPr>
        <w:t xml:space="preserve"> </w:t>
      </w:r>
      <w:r w:rsidR="00424A1B">
        <w:rPr>
          <w:rFonts w:ascii="Arial" w:hAnsi="Arial" w:cs="Arial"/>
          <w:sz w:val="18"/>
          <w:szCs w:val="18"/>
        </w:rPr>
        <w:t>(100</w:t>
      </w:r>
      <w:r w:rsidR="008304A1">
        <w:rPr>
          <w:rFonts w:ascii="Arial" w:hAnsi="Arial" w:cs="Arial"/>
          <w:sz w:val="18"/>
          <w:szCs w:val="18"/>
        </w:rPr>
        <w:t xml:space="preserve"> </w:t>
      </w:r>
      <w:r w:rsidR="00424A1B">
        <w:rPr>
          <w:rFonts w:ascii="Arial" w:hAnsi="Arial" w:cs="Arial"/>
          <w:sz w:val="18"/>
          <w:szCs w:val="18"/>
        </w:rPr>
        <w:t xml:space="preserve">% av verdien korrigert for eierandel) </w:t>
      </w:r>
      <w:r w:rsidRPr="00394052">
        <w:rPr>
          <w:rFonts w:ascii="Arial" w:hAnsi="Arial" w:cs="Arial"/>
          <w:sz w:val="18"/>
          <w:szCs w:val="18"/>
        </w:rPr>
        <w:t>føres over i s</w:t>
      </w:r>
      <w:r w:rsidR="00F71549">
        <w:rPr>
          <w:rFonts w:ascii="Arial" w:hAnsi="Arial" w:cs="Arial"/>
          <w:sz w:val="18"/>
          <w:szCs w:val="18"/>
        </w:rPr>
        <w:t>elskaps</w:t>
      </w:r>
      <w:r w:rsidRPr="00394052">
        <w:rPr>
          <w:rFonts w:ascii="Arial" w:hAnsi="Arial" w:cs="Arial"/>
          <w:sz w:val="18"/>
          <w:szCs w:val="18"/>
        </w:rPr>
        <w:t>meldingen</w:t>
      </w:r>
      <w:r w:rsidRPr="00A74518">
        <w:rPr>
          <w:rFonts w:ascii="Arial" w:hAnsi="Arial" w:cs="Arial"/>
          <w:sz w:val="18"/>
          <w:szCs w:val="18"/>
        </w:rPr>
        <w:t xml:space="preserve">. </w:t>
      </w:r>
      <w:r w:rsidR="00F8426C">
        <w:rPr>
          <w:rFonts w:ascii="Arial" w:hAnsi="Arial" w:cs="Arial"/>
          <w:sz w:val="18"/>
          <w:szCs w:val="18"/>
        </w:rPr>
        <w:t>Ellers</w:t>
      </w:r>
      <w:r w:rsidR="004028CF">
        <w:rPr>
          <w:rFonts w:ascii="Arial" w:hAnsi="Arial" w:cs="Arial"/>
          <w:sz w:val="18"/>
          <w:szCs w:val="18"/>
        </w:rPr>
        <w:t xml:space="preserve"> fører </w:t>
      </w:r>
      <w:r w:rsidR="00492FC4">
        <w:rPr>
          <w:rFonts w:ascii="Arial" w:hAnsi="Arial" w:cs="Arial"/>
          <w:sz w:val="18"/>
          <w:szCs w:val="18"/>
        </w:rPr>
        <w:t xml:space="preserve">du </w:t>
      </w:r>
      <w:r w:rsidRPr="00A74518">
        <w:rPr>
          <w:rFonts w:ascii="Arial" w:hAnsi="Arial" w:cs="Arial"/>
          <w:sz w:val="18"/>
          <w:szCs w:val="18"/>
        </w:rPr>
        <w:t xml:space="preserve">verdien i </w:t>
      </w:r>
      <w:r w:rsidRPr="00651525">
        <w:rPr>
          <w:rFonts w:ascii="Arial" w:hAnsi="Arial" w:cs="Arial"/>
          <w:sz w:val="18"/>
          <w:szCs w:val="18"/>
        </w:rPr>
        <w:t>post 28</w:t>
      </w:r>
      <w:r w:rsidR="00424A1B">
        <w:rPr>
          <w:rFonts w:ascii="Arial" w:hAnsi="Arial" w:cs="Arial"/>
          <w:sz w:val="18"/>
          <w:szCs w:val="18"/>
        </w:rPr>
        <w:t>4</w:t>
      </w:r>
      <w:r w:rsidRPr="00A74518">
        <w:rPr>
          <w:rFonts w:ascii="Arial" w:hAnsi="Arial" w:cs="Arial"/>
          <w:sz w:val="18"/>
          <w:szCs w:val="18"/>
        </w:rPr>
        <w:t xml:space="preserve"> i post </w:t>
      </w:r>
      <w:r w:rsidR="004028CF">
        <w:rPr>
          <w:rFonts w:ascii="Arial" w:hAnsi="Arial" w:cs="Arial"/>
          <w:sz w:val="18"/>
          <w:szCs w:val="18"/>
        </w:rPr>
        <w:t>5</w:t>
      </w:r>
      <w:r w:rsidRPr="00A74518">
        <w:rPr>
          <w:rFonts w:ascii="Arial" w:hAnsi="Arial" w:cs="Arial"/>
          <w:sz w:val="18"/>
          <w:szCs w:val="18"/>
        </w:rPr>
        <w:t>1</w:t>
      </w:r>
      <w:r w:rsidR="000F452E">
        <w:rPr>
          <w:rFonts w:ascii="Arial" w:hAnsi="Arial" w:cs="Arial"/>
          <w:sz w:val="18"/>
          <w:szCs w:val="18"/>
        </w:rPr>
        <w:t>0</w:t>
      </w:r>
      <w:r w:rsidRPr="00A74518">
        <w:rPr>
          <w:rFonts w:ascii="Arial" w:hAnsi="Arial" w:cs="Arial"/>
          <w:sz w:val="18"/>
          <w:szCs w:val="18"/>
        </w:rPr>
        <w:t xml:space="preserve"> A eller post </w:t>
      </w:r>
      <w:r w:rsidR="004028CF">
        <w:rPr>
          <w:rFonts w:ascii="Arial" w:hAnsi="Arial" w:cs="Arial"/>
          <w:sz w:val="18"/>
          <w:szCs w:val="18"/>
        </w:rPr>
        <w:t>5</w:t>
      </w:r>
      <w:r w:rsidRPr="00A74518">
        <w:rPr>
          <w:rFonts w:ascii="Arial" w:hAnsi="Arial" w:cs="Arial"/>
          <w:sz w:val="18"/>
          <w:szCs w:val="18"/>
        </w:rPr>
        <w:t>1</w:t>
      </w:r>
      <w:r w:rsidR="000F452E">
        <w:rPr>
          <w:rFonts w:ascii="Arial" w:hAnsi="Arial" w:cs="Arial"/>
          <w:sz w:val="18"/>
          <w:szCs w:val="18"/>
        </w:rPr>
        <w:t>0</w:t>
      </w:r>
      <w:r w:rsidRPr="00A74518">
        <w:rPr>
          <w:rFonts w:ascii="Arial" w:hAnsi="Arial" w:cs="Arial"/>
          <w:sz w:val="18"/>
          <w:szCs w:val="18"/>
        </w:rPr>
        <w:t xml:space="preserve"> E i s</w:t>
      </w:r>
      <w:r w:rsidR="004028CF">
        <w:rPr>
          <w:rFonts w:ascii="Arial" w:hAnsi="Arial" w:cs="Arial"/>
          <w:sz w:val="18"/>
          <w:szCs w:val="18"/>
        </w:rPr>
        <w:t>elskapsmeldingen.</w:t>
      </w:r>
      <w:r w:rsidR="00424A1B">
        <w:rPr>
          <w:rFonts w:ascii="Arial" w:hAnsi="Arial" w:cs="Arial"/>
          <w:sz w:val="18"/>
          <w:szCs w:val="18"/>
        </w:rPr>
        <w:t xml:space="preserve"> </w:t>
      </w:r>
    </w:p>
    <w:p w:rsidR="00E14B45" w:rsidRDefault="00E14B45" w:rsidP="00614EF1">
      <w:pPr>
        <w:pStyle w:val="Default"/>
        <w:rPr>
          <w:rFonts w:ascii="Arial" w:eastAsiaTheme="minorHAnsi" w:hAnsi="Arial" w:cs="Arial"/>
          <w:color w:val="auto"/>
          <w:sz w:val="18"/>
          <w:szCs w:val="18"/>
          <w:lang w:eastAsia="en-US"/>
        </w:rPr>
      </w:pPr>
    </w:p>
    <w:p w:rsidR="00E14B45" w:rsidRDefault="00E14B45" w:rsidP="00614EF1">
      <w:pPr>
        <w:pStyle w:val="Default"/>
        <w:rPr>
          <w:rFonts w:ascii="Arial" w:eastAsiaTheme="minorHAnsi" w:hAnsi="Arial" w:cs="Arial"/>
          <w:color w:val="auto"/>
          <w:sz w:val="18"/>
          <w:szCs w:val="18"/>
          <w:lang w:eastAsia="en-US"/>
        </w:rPr>
      </w:pPr>
    </w:p>
    <w:p w:rsidR="00E14B45" w:rsidRDefault="00E14B45" w:rsidP="00614EF1">
      <w:pPr>
        <w:pStyle w:val="Default"/>
        <w:rPr>
          <w:rFonts w:ascii="Arial" w:eastAsiaTheme="minorHAnsi" w:hAnsi="Arial" w:cs="Arial"/>
          <w:color w:val="auto"/>
          <w:sz w:val="18"/>
          <w:szCs w:val="18"/>
          <w:lang w:eastAsia="en-US"/>
        </w:rPr>
      </w:pPr>
    </w:p>
    <w:p w:rsidR="00E14B45" w:rsidRPr="00651525" w:rsidRDefault="00E14B45" w:rsidP="00614EF1">
      <w:pPr>
        <w:pStyle w:val="Default"/>
        <w:rPr>
          <w:rFonts w:ascii="Arial" w:eastAsiaTheme="minorHAnsi" w:hAnsi="Arial" w:cs="Arial"/>
          <w:color w:val="auto"/>
          <w:sz w:val="18"/>
          <w:szCs w:val="18"/>
          <w:lang w:eastAsia="en-US"/>
        </w:rPr>
        <w:sectPr w:rsidR="00E14B45" w:rsidRPr="00651525" w:rsidSect="00614EF1">
          <w:type w:val="continuous"/>
          <w:pgSz w:w="11906" w:h="16838"/>
          <w:pgMar w:top="480" w:right="709" w:bottom="567" w:left="992" w:header="708" w:footer="352" w:gutter="0"/>
          <w:cols w:num="3" w:space="204"/>
        </w:sectPr>
      </w:pPr>
    </w:p>
    <w:p w:rsidR="002C77D4" w:rsidRDefault="002C77D4" w:rsidP="000206E8">
      <w:pPr>
        <w:pStyle w:val="Default"/>
        <w:rPr>
          <w:rFonts w:ascii="Times New Roman" w:hAnsi="Times New Roman" w:cs="Times New Roman"/>
        </w:rPr>
      </w:pPr>
    </w:p>
    <w:p w:rsidR="00E14B45" w:rsidRPr="00614EF1" w:rsidRDefault="00E14B45" w:rsidP="000206E8">
      <w:pPr>
        <w:pStyle w:val="Default"/>
        <w:rPr>
          <w:rFonts w:ascii="Times New Roman" w:hAnsi="Times New Roman" w:cs="Times New Roman"/>
        </w:rPr>
      </w:pPr>
    </w:p>
    <w:sectPr w:rsidR="00E14B45" w:rsidRPr="00614EF1" w:rsidSect="002C77D4">
      <w:type w:val="continuous"/>
      <w:pgSz w:w="11906" w:h="16838"/>
      <w:pgMar w:top="480" w:right="709" w:bottom="567" w:left="992" w:header="708" w:footer="352" w:gutter="0"/>
      <w:cols w:num="3" w: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D4" w:rsidRDefault="002C77D4">
      <w:pPr>
        <w:spacing w:after="0" w:line="240" w:lineRule="auto"/>
      </w:pPr>
      <w:r>
        <w:separator/>
      </w:r>
    </w:p>
  </w:endnote>
  <w:endnote w:type="continuationSeparator" w:id="0">
    <w:p w:rsidR="002C77D4" w:rsidRDefault="002C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 w:name="New Century Schlbk LT SA">
    <w:altName w:val="Bell MT"/>
    <w:charset w:val="00"/>
    <w:family w:val="auto"/>
    <w:pitch w:val="variable"/>
    <w:sig w:usb0="800000B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2C77D4" w:rsidRDefault="002C77D4">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D4" w:rsidRDefault="002C77D4">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CC0350">
      <w:rPr>
        <w:rStyle w:val="Sidetall"/>
        <w:rFonts w:ascii="NewCenturySchlbk LT" w:hAnsi="NewCenturySchlbk LT"/>
        <w:noProof/>
        <w:sz w:val="16"/>
      </w:rPr>
      <w:t>2</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2C77D4">
      <w:trPr>
        <w:trHeight w:hRule="exact" w:val="200"/>
      </w:trPr>
      <w:tc>
        <w:tcPr>
          <w:tcW w:w="3402" w:type="dxa"/>
          <w:tcBorders>
            <w:top w:val="nil"/>
            <w:left w:val="nil"/>
            <w:bottom w:val="nil"/>
            <w:right w:val="nil"/>
          </w:tcBorders>
        </w:tcPr>
        <w:p w:rsidR="002C77D4" w:rsidRDefault="002C77D4" w:rsidP="00C0708A">
          <w:pPr>
            <w:numPr>
              <w:ilvl w:val="12"/>
              <w:numId w:val="0"/>
            </w:numPr>
            <w:spacing w:line="180" w:lineRule="exact"/>
            <w:ind w:right="360"/>
            <w:rPr>
              <w:rFonts w:ascii="NewCenturySchlbk LT" w:hAnsi="NewCenturySchlbk LT"/>
              <w:sz w:val="16"/>
            </w:rPr>
          </w:pPr>
          <w:r>
            <w:rPr>
              <w:rFonts w:ascii="NewCenturySchlbk LT" w:hAnsi="NewCenturySchlbk LT"/>
              <w:sz w:val="16"/>
            </w:rPr>
            <w:t>RF-1</w:t>
          </w:r>
          <w:r w:rsidR="00C0708A">
            <w:rPr>
              <w:rFonts w:ascii="NewCenturySchlbk LT" w:hAnsi="NewCenturySchlbk LT"/>
              <w:sz w:val="16"/>
            </w:rPr>
            <w:t>098</w:t>
          </w:r>
          <w:r>
            <w:rPr>
              <w:rFonts w:ascii="NewCenturySchlbk LT" w:hAnsi="NewCenturySchlbk LT"/>
              <w:sz w:val="16"/>
            </w:rPr>
            <w:t>B</w:t>
          </w:r>
        </w:p>
      </w:tc>
      <w:tc>
        <w:tcPr>
          <w:tcW w:w="3402" w:type="dxa"/>
          <w:tcBorders>
            <w:top w:val="nil"/>
            <w:left w:val="nil"/>
            <w:bottom w:val="nil"/>
            <w:right w:val="nil"/>
          </w:tcBorders>
        </w:tcPr>
        <w:p w:rsidR="002C77D4" w:rsidRDefault="002C77D4">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2C77D4" w:rsidRDefault="002C77D4">
          <w:pPr>
            <w:numPr>
              <w:ilvl w:val="12"/>
              <w:numId w:val="0"/>
            </w:numPr>
            <w:spacing w:line="180" w:lineRule="exact"/>
            <w:jc w:val="right"/>
            <w:rPr>
              <w:rFonts w:ascii="Arial" w:hAnsi="Arial"/>
              <w:sz w:val="16"/>
            </w:rPr>
          </w:pPr>
        </w:p>
      </w:tc>
    </w:tr>
  </w:tbl>
  <w:p w:rsidR="002C77D4" w:rsidRDefault="002C77D4">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8A" w:rsidRDefault="00C0708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C0708A" w:rsidRDefault="00C0708A">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8A" w:rsidRDefault="00C0708A">
    <w:pPr>
      <w:pStyle w:val="Bunntekst"/>
      <w:framePr w:wrap="around" w:vAnchor="text" w:hAnchor="margin" w:xAlign="center" w:y="1"/>
      <w:rPr>
        <w:rStyle w:val="Sidetall"/>
        <w:rFonts w:ascii="NewCenturySchlbk LT" w:hAnsi="NewCenturySchlbk LT"/>
        <w:sz w:val="16"/>
      </w:rPr>
    </w:pPr>
    <w:r>
      <w:rPr>
        <w:rStyle w:val="Sidetall"/>
        <w:rFonts w:ascii="NewCenturySchlbk LT" w:hAnsi="NewCenturySchlbk LT"/>
        <w:sz w:val="16"/>
      </w:rPr>
      <w:t xml:space="preserve">Side </w:t>
    </w:r>
    <w:r>
      <w:rPr>
        <w:rStyle w:val="Sidetall"/>
        <w:rFonts w:ascii="NewCenturySchlbk LT" w:hAnsi="NewCenturySchlbk LT"/>
        <w:sz w:val="16"/>
      </w:rPr>
      <w:fldChar w:fldCharType="begin"/>
    </w:r>
    <w:r>
      <w:rPr>
        <w:rStyle w:val="Sidetall"/>
        <w:rFonts w:ascii="NewCenturySchlbk LT" w:hAnsi="NewCenturySchlbk LT"/>
        <w:sz w:val="16"/>
      </w:rPr>
      <w:instrText xml:space="preserve">PAGE  </w:instrText>
    </w:r>
    <w:r>
      <w:rPr>
        <w:rStyle w:val="Sidetall"/>
        <w:rFonts w:ascii="NewCenturySchlbk LT" w:hAnsi="NewCenturySchlbk LT"/>
        <w:sz w:val="16"/>
      </w:rPr>
      <w:fldChar w:fldCharType="separate"/>
    </w:r>
    <w:r w:rsidR="004836FC">
      <w:rPr>
        <w:rStyle w:val="Sidetall"/>
        <w:rFonts w:ascii="NewCenturySchlbk LT" w:hAnsi="NewCenturySchlbk LT"/>
        <w:noProof/>
        <w:sz w:val="16"/>
      </w:rPr>
      <w:t>5</w:t>
    </w:r>
    <w:r>
      <w:rPr>
        <w:rStyle w:val="Sidetall"/>
        <w:rFonts w:ascii="NewCenturySchlbk LT" w:hAnsi="NewCenturySchlbk LT"/>
        <w:sz w:val="16"/>
      </w:rPr>
      <w:fldChar w:fldCharType="end"/>
    </w: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C0708A">
      <w:trPr>
        <w:trHeight w:hRule="exact" w:val="200"/>
      </w:trPr>
      <w:tc>
        <w:tcPr>
          <w:tcW w:w="3402" w:type="dxa"/>
          <w:tcBorders>
            <w:top w:val="nil"/>
            <w:left w:val="nil"/>
            <w:bottom w:val="nil"/>
            <w:right w:val="nil"/>
          </w:tcBorders>
        </w:tcPr>
        <w:p w:rsidR="00C0708A" w:rsidRDefault="00C0708A">
          <w:pPr>
            <w:numPr>
              <w:ilvl w:val="12"/>
              <w:numId w:val="0"/>
            </w:numPr>
            <w:spacing w:line="180" w:lineRule="exact"/>
            <w:ind w:right="360"/>
            <w:rPr>
              <w:rFonts w:ascii="Arial" w:hAnsi="Arial"/>
              <w:sz w:val="16"/>
            </w:rPr>
          </w:pPr>
        </w:p>
      </w:tc>
      <w:tc>
        <w:tcPr>
          <w:tcW w:w="3402" w:type="dxa"/>
          <w:tcBorders>
            <w:top w:val="nil"/>
            <w:left w:val="nil"/>
            <w:bottom w:val="nil"/>
            <w:right w:val="nil"/>
          </w:tcBorders>
        </w:tcPr>
        <w:p w:rsidR="00C0708A" w:rsidRDefault="00C0708A">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C0708A" w:rsidRDefault="00C0708A">
          <w:pPr>
            <w:numPr>
              <w:ilvl w:val="12"/>
              <w:numId w:val="0"/>
            </w:numPr>
            <w:spacing w:line="180" w:lineRule="exact"/>
            <w:jc w:val="right"/>
            <w:rPr>
              <w:rFonts w:ascii="Arial" w:hAnsi="Arial"/>
              <w:sz w:val="16"/>
            </w:rPr>
          </w:pPr>
        </w:p>
      </w:tc>
    </w:tr>
  </w:tbl>
  <w:p w:rsidR="00C0708A" w:rsidRDefault="00C0708A">
    <w:pPr>
      <w:pStyle w:val="Bunn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3402"/>
      <w:gridCol w:w="3403"/>
    </w:tblGrid>
    <w:tr w:rsidR="00C0708A">
      <w:trPr>
        <w:trHeight w:hRule="exact" w:val="200"/>
      </w:trPr>
      <w:tc>
        <w:tcPr>
          <w:tcW w:w="3402" w:type="dxa"/>
          <w:tcBorders>
            <w:top w:val="nil"/>
            <w:left w:val="nil"/>
            <w:bottom w:val="nil"/>
            <w:right w:val="nil"/>
          </w:tcBorders>
        </w:tcPr>
        <w:p w:rsidR="00C0708A" w:rsidRDefault="00C0708A">
          <w:pPr>
            <w:numPr>
              <w:ilvl w:val="12"/>
              <w:numId w:val="0"/>
            </w:numPr>
            <w:spacing w:line="180" w:lineRule="exact"/>
            <w:ind w:right="360"/>
            <w:rPr>
              <w:rFonts w:ascii="NewCenturySchlbk LT" w:hAnsi="NewCenturySchlbk LT"/>
              <w:sz w:val="16"/>
            </w:rPr>
          </w:pPr>
          <w:r>
            <w:rPr>
              <w:rFonts w:ascii="NewCenturySchlbk LT" w:hAnsi="NewCenturySchlbk LT"/>
              <w:sz w:val="16"/>
            </w:rPr>
            <w:t>RF-1099B</w:t>
          </w:r>
        </w:p>
      </w:tc>
      <w:tc>
        <w:tcPr>
          <w:tcW w:w="3402" w:type="dxa"/>
          <w:tcBorders>
            <w:top w:val="nil"/>
            <w:left w:val="nil"/>
            <w:bottom w:val="nil"/>
            <w:right w:val="nil"/>
          </w:tcBorders>
        </w:tcPr>
        <w:p w:rsidR="00C0708A" w:rsidRDefault="00C0708A">
          <w:pPr>
            <w:numPr>
              <w:ilvl w:val="12"/>
              <w:numId w:val="0"/>
            </w:numPr>
            <w:spacing w:line="180" w:lineRule="exact"/>
            <w:jc w:val="center"/>
            <w:rPr>
              <w:rFonts w:ascii="Arial" w:hAnsi="Arial"/>
              <w:sz w:val="16"/>
            </w:rPr>
          </w:pPr>
        </w:p>
      </w:tc>
      <w:tc>
        <w:tcPr>
          <w:tcW w:w="3403" w:type="dxa"/>
          <w:tcBorders>
            <w:top w:val="nil"/>
            <w:left w:val="nil"/>
            <w:bottom w:val="nil"/>
            <w:right w:val="nil"/>
          </w:tcBorders>
        </w:tcPr>
        <w:p w:rsidR="00C0708A" w:rsidRDefault="00C0708A">
          <w:pPr>
            <w:numPr>
              <w:ilvl w:val="12"/>
              <w:numId w:val="0"/>
            </w:numPr>
            <w:spacing w:line="180" w:lineRule="exact"/>
            <w:jc w:val="right"/>
            <w:rPr>
              <w:rFonts w:ascii="Arial" w:hAnsi="Arial"/>
              <w:sz w:val="16"/>
            </w:rPr>
          </w:pPr>
        </w:p>
      </w:tc>
    </w:tr>
  </w:tbl>
  <w:p w:rsidR="00C0708A" w:rsidRDefault="00C0708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D4" w:rsidRDefault="002C77D4">
      <w:pPr>
        <w:spacing w:after="0" w:line="240" w:lineRule="auto"/>
      </w:pPr>
      <w:r>
        <w:separator/>
      </w:r>
    </w:p>
  </w:footnote>
  <w:footnote w:type="continuationSeparator" w:id="0">
    <w:p w:rsidR="002C77D4" w:rsidRDefault="002C7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91AB7"/>
    <w:multiLevelType w:val="hybridMultilevel"/>
    <w:tmpl w:val="0B1C93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A52101A"/>
    <w:multiLevelType w:val="hybridMultilevel"/>
    <w:tmpl w:val="E0D4E8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C06015C"/>
    <w:multiLevelType w:val="hybridMultilevel"/>
    <w:tmpl w:val="920E8C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C832133"/>
    <w:multiLevelType w:val="hybridMultilevel"/>
    <w:tmpl w:val="B95C823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6">
    <w:nsid w:val="0D022FCD"/>
    <w:multiLevelType w:val="hybridMultilevel"/>
    <w:tmpl w:val="3DF0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0DC60A8B"/>
    <w:multiLevelType w:val="hybridMultilevel"/>
    <w:tmpl w:val="8CE239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19C3DF0"/>
    <w:multiLevelType w:val="hybridMultilevel"/>
    <w:tmpl w:val="A82C0E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55C17FE"/>
    <w:multiLevelType w:val="hybridMultilevel"/>
    <w:tmpl w:val="67B611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66C676E"/>
    <w:multiLevelType w:val="hybridMultilevel"/>
    <w:tmpl w:val="6792C63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175B3A3B"/>
    <w:multiLevelType w:val="hybridMultilevel"/>
    <w:tmpl w:val="5CAA7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18F94A7C"/>
    <w:multiLevelType w:val="hybridMultilevel"/>
    <w:tmpl w:val="797C30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1C66268D"/>
    <w:multiLevelType w:val="hybridMultilevel"/>
    <w:tmpl w:val="5E2E7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F0C3541"/>
    <w:multiLevelType w:val="hybridMultilevel"/>
    <w:tmpl w:val="95E2A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57A00BD"/>
    <w:multiLevelType w:val="hybridMultilevel"/>
    <w:tmpl w:val="0EA404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8115222"/>
    <w:multiLevelType w:val="hybridMultilevel"/>
    <w:tmpl w:val="301065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2A48430D"/>
    <w:multiLevelType w:val="hybridMultilevel"/>
    <w:tmpl w:val="A430312E"/>
    <w:lvl w:ilvl="0" w:tplc="45A40462">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2DF53FE5"/>
    <w:multiLevelType w:val="hybridMultilevel"/>
    <w:tmpl w:val="001EE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330045FB"/>
    <w:multiLevelType w:val="hybridMultilevel"/>
    <w:tmpl w:val="F36624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421263BC"/>
    <w:multiLevelType w:val="hybridMultilevel"/>
    <w:tmpl w:val="E4BC81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45477218"/>
    <w:multiLevelType w:val="hybridMultilevel"/>
    <w:tmpl w:val="80E08C9A"/>
    <w:lvl w:ilvl="0" w:tplc="04140001">
      <w:start w:val="1"/>
      <w:numFmt w:val="bullet"/>
      <w:lvlText w:val=""/>
      <w:lvlJc w:val="left"/>
      <w:pPr>
        <w:tabs>
          <w:tab w:val="num" w:pos="770"/>
        </w:tabs>
        <w:ind w:left="770" w:hanging="360"/>
      </w:pPr>
      <w:rPr>
        <w:rFonts w:ascii="Symbol" w:hAnsi="Symbol" w:hint="default"/>
      </w:rPr>
    </w:lvl>
    <w:lvl w:ilvl="1" w:tplc="04140003" w:tentative="1">
      <w:start w:val="1"/>
      <w:numFmt w:val="bullet"/>
      <w:lvlText w:val="o"/>
      <w:lvlJc w:val="left"/>
      <w:pPr>
        <w:tabs>
          <w:tab w:val="num" w:pos="1490"/>
        </w:tabs>
        <w:ind w:left="1490" w:hanging="360"/>
      </w:pPr>
      <w:rPr>
        <w:rFonts w:ascii="Courier New" w:hAnsi="Courier New" w:cs="Courier New" w:hint="default"/>
      </w:rPr>
    </w:lvl>
    <w:lvl w:ilvl="2" w:tplc="04140005" w:tentative="1">
      <w:start w:val="1"/>
      <w:numFmt w:val="bullet"/>
      <w:lvlText w:val=""/>
      <w:lvlJc w:val="left"/>
      <w:pPr>
        <w:tabs>
          <w:tab w:val="num" w:pos="2210"/>
        </w:tabs>
        <w:ind w:left="2210" w:hanging="360"/>
      </w:pPr>
      <w:rPr>
        <w:rFonts w:ascii="Wingdings" w:hAnsi="Wingdings" w:hint="default"/>
      </w:rPr>
    </w:lvl>
    <w:lvl w:ilvl="3" w:tplc="04140001" w:tentative="1">
      <w:start w:val="1"/>
      <w:numFmt w:val="bullet"/>
      <w:lvlText w:val=""/>
      <w:lvlJc w:val="left"/>
      <w:pPr>
        <w:tabs>
          <w:tab w:val="num" w:pos="2930"/>
        </w:tabs>
        <w:ind w:left="2930" w:hanging="360"/>
      </w:pPr>
      <w:rPr>
        <w:rFonts w:ascii="Symbol" w:hAnsi="Symbol" w:hint="default"/>
      </w:rPr>
    </w:lvl>
    <w:lvl w:ilvl="4" w:tplc="04140003" w:tentative="1">
      <w:start w:val="1"/>
      <w:numFmt w:val="bullet"/>
      <w:lvlText w:val="o"/>
      <w:lvlJc w:val="left"/>
      <w:pPr>
        <w:tabs>
          <w:tab w:val="num" w:pos="3650"/>
        </w:tabs>
        <w:ind w:left="3650" w:hanging="360"/>
      </w:pPr>
      <w:rPr>
        <w:rFonts w:ascii="Courier New" w:hAnsi="Courier New" w:cs="Courier New" w:hint="default"/>
      </w:rPr>
    </w:lvl>
    <w:lvl w:ilvl="5" w:tplc="04140005" w:tentative="1">
      <w:start w:val="1"/>
      <w:numFmt w:val="bullet"/>
      <w:lvlText w:val=""/>
      <w:lvlJc w:val="left"/>
      <w:pPr>
        <w:tabs>
          <w:tab w:val="num" w:pos="4370"/>
        </w:tabs>
        <w:ind w:left="4370" w:hanging="360"/>
      </w:pPr>
      <w:rPr>
        <w:rFonts w:ascii="Wingdings" w:hAnsi="Wingdings" w:hint="default"/>
      </w:rPr>
    </w:lvl>
    <w:lvl w:ilvl="6" w:tplc="04140001" w:tentative="1">
      <w:start w:val="1"/>
      <w:numFmt w:val="bullet"/>
      <w:lvlText w:val=""/>
      <w:lvlJc w:val="left"/>
      <w:pPr>
        <w:tabs>
          <w:tab w:val="num" w:pos="5090"/>
        </w:tabs>
        <w:ind w:left="5090" w:hanging="360"/>
      </w:pPr>
      <w:rPr>
        <w:rFonts w:ascii="Symbol" w:hAnsi="Symbol" w:hint="default"/>
      </w:rPr>
    </w:lvl>
    <w:lvl w:ilvl="7" w:tplc="04140003" w:tentative="1">
      <w:start w:val="1"/>
      <w:numFmt w:val="bullet"/>
      <w:lvlText w:val="o"/>
      <w:lvlJc w:val="left"/>
      <w:pPr>
        <w:tabs>
          <w:tab w:val="num" w:pos="5810"/>
        </w:tabs>
        <w:ind w:left="5810" w:hanging="360"/>
      </w:pPr>
      <w:rPr>
        <w:rFonts w:ascii="Courier New" w:hAnsi="Courier New" w:cs="Courier New" w:hint="default"/>
      </w:rPr>
    </w:lvl>
    <w:lvl w:ilvl="8" w:tplc="04140005" w:tentative="1">
      <w:start w:val="1"/>
      <w:numFmt w:val="bullet"/>
      <w:lvlText w:val=""/>
      <w:lvlJc w:val="left"/>
      <w:pPr>
        <w:tabs>
          <w:tab w:val="num" w:pos="6530"/>
        </w:tabs>
        <w:ind w:left="6530" w:hanging="360"/>
      </w:pPr>
      <w:rPr>
        <w:rFonts w:ascii="Wingdings" w:hAnsi="Wingdings" w:hint="default"/>
      </w:rPr>
    </w:lvl>
  </w:abstractNum>
  <w:abstractNum w:abstractNumId="23">
    <w:nsid w:val="46A9060C"/>
    <w:multiLevelType w:val="hybridMultilevel"/>
    <w:tmpl w:val="EA2403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46C777C3"/>
    <w:multiLevelType w:val="hybridMultilevel"/>
    <w:tmpl w:val="98384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47350022"/>
    <w:multiLevelType w:val="hybridMultilevel"/>
    <w:tmpl w:val="91DE6470"/>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4C633B03"/>
    <w:multiLevelType w:val="hybridMultilevel"/>
    <w:tmpl w:val="4F50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nsid w:val="4EC94240"/>
    <w:multiLevelType w:val="hybridMultilevel"/>
    <w:tmpl w:val="A77A72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nsid w:val="4FB51D4B"/>
    <w:multiLevelType w:val="hybridMultilevel"/>
    <w:tmpl w:val="FE360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59927744"/>
    <w:multiLevelType w:val="hybridMultilevel"/>
    <w:tmpl w:val="8B468C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5B2E4F01"/>
    <w:multiLevelType w:val="hybridMultilevel"/>
    <w:tmpl w:val="6480FAB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5C127B4B"/>
    <w:multiLevelType w:val="hybridMultilevel"/>
    <w:tmpl w:val="863643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61CF0761"/>
    <w:multiLevelType w:val="hybridMultilevel"/>
    <w:tmpl w:val="20BE697A"/>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nsid w:val="633C45DD"/>
    <w:multiLevelType w:val="hybridMultilevel"/>
    <w:tmpl w:val="FE524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5B46C62"/>
    <w:multiLevelType w:val="hybridMultilevel"/>
    <w:tmpl w:val="75B88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nsid w:val="6A436BC4"/>
    <w:multiLevelType w:val="hybridMultilevel"/>
    <w:tmpl w:val="3734436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nsid w:val="6A4C2873"/>
    <w:multiLevelType w:val="hybridMultilevel"/>
    <w:tmpl w:val="DD9E7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6E644E9D"/>
    <w:multiLevelType w:val="singleLevel"/>
    <w:tmpl w:val="50D8BCDC"/>
    <w:lvl w:ilvl="0">
      <w:numFmt w:val="bullet"/>
      <w:lvlText w:val="-"/>
      <w:lvlJc w:val="left"/>
      <w:pPr>
        <w:tabs>
          <w:tab w:val="num" w:pos="360"/>
        </w:tabs>
        <w:ind w:left="360" w:hanging="360"/>
      </w:pPr>
      <w:rPr>
        <w:rFonts w:hint="default"/>
      </w:rPr>
    </w:lvl>
  </w:abstractNum>
  <w:abstractNum w:abstractNumId="39">
    <w:nsid w:val="6E82364E"/>
    <w:multiLevelType w:val="hybridMultilevel"/>
    <w:tmpl w:val="1F1238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6F6124BA"/>
    <w:multiLevelType w:val="hybridMultilevel"/>
    <w:tmpl w:val="611CECE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nsid w:val="707057DF"/>
    <w:multiLevelType w:val="hybridMultilevel"/>
    <w:tmpl w:val="AB9CE9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nsid w:val="733F0FF0"/>
    <w:multiLevelType w:val="hybridMultilevel"/>
    <w:tmpl w:val="26446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nsid w:val="76667EBA"/>
    <w:multiLevelType w:val="hybridMultilevel"/>
    <w:tmpl w:val="DF1A6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68F11FC"/>
    <w:multiLevelType w:val="hybridMultilevel"/>
    <w:tmpl w:val="5E404C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nsid w:val="79E46C14"/>
    <w:multiLevelType w:val="hybridMultilevel"/>
    <w:tmpl w:val="F76EF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nsid w:val="7B1075C1"/>
    <w:multiLevelType w:val="hybridMultilevel"/>
    <w:tmpl w:val="A11636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7">
    <w:nsid w:val="7B1F20E5"/>
    <w:multiLevelType w:val="hybridMultilevel"/>
    <w:tmpl w:val="5F001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42"/>
  </w:num>
  <w:num w:numId="3">
    <w:abstractNumId w:val="32"/>
  </w:num>
  <w:num w:numId="4">
    <w:abstractNumId w:val="37"/>
  </w:num>
  <w:num w:numId="5">
    <w:abstractNumId w:val="48"/>
  </w:num>
  <w:num w:numId="6">
    <w:abstractNumId w:val="16"/>
  </w:num>
  <w:num w:numId="7">
    <w:abstractNumId w:val="6"/>
  </w:num>
  <w:num w:numId="8">
    <w:abstractNumId w:val="5"/>
  </w:num>
  <w:num w:numId="9">
    <w:abstractNumId w:val="39"/>
  </w:num>
  <w:num w:numId="10">
    <w:abstractNumId w:val="24"/>
  </w:num>
  <w:num w:numId="11">
    <w:abstractNumId w:val="47"/>
  </w:num>
  <w:num w:numId="12">
    <w:abstractNumId w:val="33"/>
  </w:num>
  <w:num w:numId="13">
    <w:abstractNumId w:val="35"/>
  </w:num>
  <w:num w:numId="14">
    <w:abstractNumId w:val="3"/>
  </w:num>
  <w:num w:numId="15">
    <w:abstractNumId w:val="34"/>
  </w:num>
  <w:num w:numId="16">
    <w:abstractNumId w:val="44"/>
  </w:num>
  <w:num w:numId="17">
    <w:abstractNumId w:val="11"/>
  </w:num>
  <w:num w:numId="18">
    <w:abstractNumId w:val="15"/>
  </w:num>
  <w:num w:numId="19">
    <w:abstractNumId w:val="13"/>
  </w:num>
  <w:num w:numId="20">
    <w:abstractNumId w:val="28"/>
  </w:num>
  <w:num w:numId="21">
    <w:abstractNumId w:val="36"/>
  </w:num>
  <w:num w:numId="22">
    <w:abstractNumId w:val="25"/>
  </w:num>
  <w:num w:numId="23">
    <w:abstractNumId w:val="8"/>
  </w:num>
  <w:num w:numId="24">
    <w:abstractNumId w:val="43"/>
  </w:num>
  <w:num w:numId="25">
    <w:abstractNumId w:val="27"/>
  </w:num>
  <w:num w:numId="26">
    <w:abstractNumId w:val="14"/>
  </w:num>
  <w:num w:numId="27">
    <w:abstractNumId w:val="20"/>
  </w:num>
  <w:num w:numId="28">
    <w:abstractNumId w:val="31"/>
  </w:num>
  <w:num w:numId="29">
    <w:abstractNumId w:val="18"/>
  </w:num>
  <w:num w:numId="30">
    <w:abstractNumId w:val="19"/>
  </w:num>
  <w:num w:numId="31">
    <w:abstractNumId w:val="4"/>
  </w:num>
  <w:num w:numId="32">
    <w:abstractNumId w:val="2"/>
  </w:num>
  <w:num w:numId="33">
    <w:abstractNumId w:val="41"/>
  </w:num>
  <w:num w:numId="34">
    <w:abstractNumId w:val="29"/>
  </w:num>
  <w:num w:numId="35">
    <w:abstractNumId w:val="23"/>
  </w:num>
  <w:num w:numId="36">
    <w:abstractNumId w:val="45"/>
  </w:num>
  <w:num w:numId="37">
    <w:abstractNumId w:val="0"/>
    <w:lvlOverride w:ilvl="0">
      <w:lvl w:ilvl="0">
        <w:start w:val="1"/>
        <w:numFmt w:val="bullet"/>
        <w:lvlText w:val=""/>
        <w:legacy w:legacy="1" w:legacySpace="0" w:legacyIndent="170"/>
        <w:lvlJc w:val="left"/>
        <w:pPr>
          <w:ind w:left="170" w:hanging="170"/>
        </w:pPr>
        <w:rPr>
          <w:rFonts w:ascii="Symbol" w:hAnsi="Symbol" w:hint="default"/>
          <w:sz w:val="16"/>
        </w:rPr>
      </w:lvl>
    </w:lvlOverride>
  </w:num>
  <w:num w:numId="38">
    <w:abstractNumId w:val="38"/>
  </w:num>
  <w:num w:numId="39">
    <w:abstractNumId w:val="1"/>
  </w:num>
  <w:num w:numId="40">
    <w:abstractNumId w:val="30"/>
  </w:num>
  <w:num w:numId="41">
    <w:abstractNumId w:val="22"/>
  </w:num>
  <w:num w:numId="42">
    <w:abstractNumId w:val="17"/>
  </w:num>
  <w:num w:numId="43">
    <w:abstractNumId w:val="9"/>
  </w:num>
  <w:num w:numId="44">
    <w:abstractNumId w:val="12"/>
  </w:num>
  <w:num w:numId="45">
    <w:abstractNumId w:val="21"/>
  </w:num>
  <w:num w:numId="46">
    <w:abstractNumId w:val="40"/>
  </w:num>
  <w:num w:numId="47">
    <w:abstractNumId w:val="7"/>
  </w:num>
  <w:num w:numId="48">
    <w:abstractNumId w:val="10"/>
  </w:num>
  <w:num w:numId="49">
    <w:abstractNumId w:val="26"/>
  </w:num>
  <w:num w:numId="50">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ketun, Kjetil">
    <w15:presenceInfo w15:providerId="None" w15:userId="Bakketun, Kjetil"/>
  </w15:person>
  <w15:person w15:author="Hov, Øystein">
    <w15:presenceInfo w15:providerId="AD" w15:userId="S-1-5-21-195968190-741174349-770780043-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NL2jMp6+0iLRF/201lvXi9jM05A=" w:salt="XxI/rLCOQ/lnrf0jrX0Y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8"/>
    <w:rsid w:val="00000F39"/>
    <w:rsid w:val="00010B9B"/>
    <w:rsid w:val="000206E8"/>
    <w:rsid w:val="00021F86"/>
    <w:rsid w:val="00027CAA"/>
    <w:rsid w:val="0003102E"/>
    <w:rsid w:val="000356FE"/>
    <w:rsid w:val="0004016A"/>
    <w:rsid w:val="00046D7C"/>
    <w:rsid w:val="00052F3B"/>
    <w:rsid w:val="00054210"/>
    <w:rsid w:val="000560FE"/>
    <w:rsid w:val="00061DBC"/>
    <w:rsid w:val="00065198"/>
    <w:rsid w:val="000767EE"/>
    <w:rsid w:val="000772B2"/>
    <w:rsid w:val="00083893"/>
    <w:rsid w:val="00087DFF"/>
    <w:rsid w:val="00093FA6"/>
    <w:rsid w:val="000B7EA4"/>
    <w:rsid w:val="000E2979"/>
    <w:rsid w:val="000F2E2F"/>
    <w:rsid w:val="000F452E"/>
    <w:rsid w:val="00101B16"/>
    <w:rsid w:val="001328A8"/>
    <w:rsid w:val="00161007"/>
    <w:rsid w:val="00184E20"/>
    <w:rsid w:val="001862F6"/>
    <w:rsid w:val="001977DA"/>
    <w:rsid w:val="001B2A84"/>
    <w:rsid w:val="001D0F87"/>
    <w:rsid w:val="001D50E8"/>
    <w:rsid w:val="001D7F42"/>
    <w:rsid w:val="00204039"/>
    <w:rsid w:val="00221BDF"/>
    <w:rsid w:val="00253C5D"/>
    <w:rsid w:val="00261CDB"/>
    <w:rsid w:val="002753CF"/>
    <w:rsid w:val="0027794B"/>
    <w:rsid w:val="002C0FEF"/>
    <w:rsid w:val="002C44F3"/>
    <w:rsid w:val="002C77D4"/>
    <w:rsid w:val="002D13A9"/>
    <w:rsid w:val="002D40CF"/>
    <w:rsid w:val="002D5790"/>
    <w:rsid w:val="002E66C2"/>
    <w:rsid w:val="002F4583"/>
    <w:rsid w:val="002F62DB"/>
    <w:rsid w:val="00300645"/>
    <w:rsid w:val="00307132"/>
    <w:rsid w:val="0031154A"/>
    <w:rsid w:val="00323E79"/>
    <w:rsid w:val="00327F6A"/>
    <w:rsid w:val="003420CA"/>
    <w:rsid w:val="00353BB1"/>
    <w:rsid w:val="00370F31"/>
    <w:rsid w:val="00371F0F"/>
    <w:rsid w:val="00394052"/>
    <w:rsid w:val="003A42E6"/>
    <w:rsid w:val="004028CF"/>
    <w:rsid w:val="00412C55"/>
    <w:rsid w:val="0041374E"/>
    <w:rsid w:val="00424A1B"/>
    <w:rsid w:val="00456B11"/>
    <w:rsid w:val="00470597"/>
    <w:rsid w:val="00474762"/>
    <w:rsid w:val="004803A4"/>
    <w:rsid w:val="004836FC"/>
    <w:rsid w:val="004901AD"/>
    <w:rsid w:val="00492FC4"/>
    <w:rsid w:val="004B0895"/>
    <w:rsid w:val="004B7229"/>
    <w:rsid w:val="004D5275"/>
    <w:rsid w:val="004F3404"/>
    <w:rsid w:val="004F70ED"/>
    <w:rsid w:val="00501C33"/>
    <w:rsid w:val="0050419B"/>
    <w:rsid w:val="00512B87"/>
    <w:rsid w:val="00563EE9"/>
    <w:rsid w:val="00575750"/>
    <w:rsid w:val="00594ECF"/>
    <w:rsid w:val="005A77CE"/>
    <w:rsid w:val="005B309F"/>
    <w:rsid w:val="005B342F"/>
    <w:rsid w:val="005C0705"/>
    <w:rsid w:val="005C2474"/>
    <w:rsid w:val="005C5FBC"/>
    <w:rsid w:val="005F06FC"/>
    <w:rsid w:val="005F2BE5"/>
    <w:rsid w:val="005F7418"/>
    <w:rsid w:val="005F7F46"/>
    <w:rsid w:val="00614EF1"/>
    <w:rsid w:val="00615B21"/>
    <w:rsid w:val="006161A8"/>
    <w:rsid w:val="006331EC"/>
    <w:rsid w:val="00651525"/>
    <w:rsid w:val="00653705"/>
    <w:rsid w:val="00660032"/>
    <w:rsid w:val="00670ACB"/>
    <w:rsid w:val="00672412"/>
    <w:rsid w:val="006917C5"/>
    <w:rsid w:val="006977B7"/>
    <w:rsid w:val="006C48B7"/>
    <w:rsid w:val="006D12DA"/>
    <w:rsid w:val="006E1099"/>
    <w:rsid w:val="006E4176"/>
    <w:rsid w:val="006E597E"/>
    <w:rsid w:val="006F02B5"/>
    <w:rsid w:val="006F5907"/>
    <w:rsid w:val="00702F8E"/>
    <w:rsid w:val="007033B5"/>
    <w:rsid w:val="007141F1"/>
    <w:rsid w:val="00717B99"/>
    <w:rsid w:val="0073544E"/>
    <w:rsid w:val="0073552C"/>
    <w:rsid w:val="00736E7E"/>
    <w:rsid w:val="00741E36"/>
    <w:rsid w:val="007500C1"/>
    <w:rsid w:val="00760B93"/>
    <w:rsid w:val="00771258"/>
    <w:rsid w:val="00777936"/>
    <w:rsid w:val="00784FC4"/>
    <w:rsid w:val="007B297B"/>
    <w:rsid w:val="00823E72"/>
    <w:rsid w:val="008304A1"/>
    <w:rsid w:val="00842C75"/>
    <w:rsid w:val="008475B7"/>
    <w:rsid w:val="0086543B"/>
    <w:rsid w:val="00867719"/>
    <w:rsid w:val="00883D90"/>
    <w:rsid w:val="008A4E60"/>
    <w:rsid w:val="008C1E23"/>
    <w:rsid w:val="008F7283"/>
    <w:rsid w:val="00913DF6"/>
    <w:rsid w:val="0092453E"/>
    <w:rsid w:val="00924642"/>
    <w:rsid w:val="00944C8D"/>
    <w:rsid w:val="00944E19"/>
    <w:rsid w:val="0094614A"/>
    <w:rsid w:val="009509CC"/>
    <w:rsid w:val="0095305D"/>
    <w:rsid w:val="00962319"/>
    <w:rsid w:val="00995476"/>
    <w:rsid w:val="009B4C24"/>
    <w:rsid w:val="009B6517"/>
    <w:rsid w:val="009C40AE"/>
    <w:rsid w:val="009C568F"/>
    <w:rsid w:val="009D1B89"/>
    <w:rsid w:val="009E66E3"/>
    <w:rsid w:val="00A13DFF"/>
    <w:rsid w:val="00A27AB7"/>
    <w:rsid w:val="00A65105"/>
    <w:rsid w:val="00A737BF"/>
    <w:rsid w:val="00A81D1F"/>
    <w:rsid w:val="00A967DD"/>
    <w:rsid w:val="00A96BDA"/>
    <w:rsid w:val="00AA313D"/>
    <w:rsid w:val="00AB0B49"/>
    <w:rsid w:val="00AB74F4"/>
    <w:rsid w:val="00AC52F0"/>
    <w:rsid w:val="00AD3599"/>
    <w:rsid w:val="00AF383D"/>
    <w:rsid w:val="00B20E0F"/>
    <w:rsid w:val="00B2362F"/>
    <w:rsid w:val="00B25B50"/>
    <w:rsid w:val="00B26D8E"/>
    <w:rsid w:val="00B412AB"/>
    <w:rsid w:val="00B5237E"/>
    <w:rsid w:val="00B53108"/>
    <w:rsid w:val="00B56B11"/>
    <w:rsid w:val="00B61D89"/>
    <w:rsid w:val="00B63BFF"/>
    <w:rsid w:val="00B75632"/>
    <w:rsid w:val="00B8007B"/>
    <w:rsid w:val="00B850C7"/>
    <w:rsid w:val="00BA3904"/>
    <w:rsid w:val="00BB1C5D"/>
    <w:rsid w:val="00BD7D59"/>
    <w:rsid w:val="00BF53E9"/>
    <w:rsid w:val="00BF79B1"/>
    <w:rsid w:val="00C0708A"/>
    <w:rsid w:val="00C11CCC"/>
    <w:rsid w:val="00C15EA1"/>
    <w:rsid w:val="00C24C64"/>
    <w:rsid w:val="00C52458"/>
    <w:rsid w:val="00C53FFC"/>
    <w:rsid w:val="00C67DFD"/>
    <w:rsid w:val="00C7604E"/>
    <w:rsid w:val="00C83CF4"/>
    <w:rsid w:val="00C90BC9"/>
    <w:rsid w:val="00CC0350"/>
    <w:rsid w:val="00CE53CB"/>
    <w:rsid w:val="00CF79B9"/>
    <w:rsid w:val="00D07497"/>
    <w:rsid w:val="00D20AAD"/>
    <w:rsid w:val="00D457BF"/>
    <w:rsid w:val="00D509D0"/>
    <w:rsid w:val="00D51FA6"/>
    <w:rsid w:val="00D53269"/>
    <w:rsid w:val="00D5560D"/>
    <w:rsid w:val="00D6421F"/>
    <w:rsid w:val="00D762D7"/>
    <w:rsid w:val="00D82ACD"/>
    <w:rsid w:val="00DB08ED"/>
    <w:rsid w:val="00DB5D71"/>
    <w:rsid w:val="00DC659C"/>
    <w:rsid w:val="00DE4C7C"/>
    <w:rsid w:val="00DE781A"/>
    <w:rsid w:val="00E10C54"/>
    <w:rsid w:val="00E14411"/>
    <w:rsid w:val="00E14B45"/>
    <w:rsid w:val="00E611D7"/>
    <w:rsid w:val="00E7435B"/>
    <w:rsid w:val="00E77CE0"/>
    <w:rsid w:val="00E85F0A"/>
    <w:rsid w:val="00E91F7C"/>
    <w:rsid w:val="00EA0CD4"/>
    <w:rsid w:val="00EA5503"/>
    <w:rsid w:val="00EC0EDB"/>
    <w:rsid w:val="00F03218"/>
    <w:rsid w:val="00F07BA5"/>
    <w:rsid w:val="00F10942"/>
    <w:rsid w:val="00F15FB5"/>
    <w:rsid w:val="00F27B0B"/>
    <w:rsid w:val="00F3581A"/>
    <w:rsid w:val="00F35EF4"/>
    <w:rsid w:val="00F71549"/>
    <w:rsid w:val="00F80C8F"/>
    <w:rsid w:val="00F8426C"/>
    <w:rsid w:val="00F93506"/>
    <w:rsid w:val="00F9787D"/>
    <w:rsid w:val="00FA486F"/>
    <w:rsid w:val="00FB687C"/>
    <w:rsid w:val="00FC5161"/>
    <w:rsid w:val="00FD3089"/>
    <w:rsid w:val="00FE65D0"/>
    <w:rsid w:val="00FF0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36"/>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customStyle="1" w:styleId="Brdtekst21">
    <w:name w:val="Brødtekst 21"/>
    <w:basedOn w:val="Normal"/>
    <w:rsid w:val="00C0708A"/>
    <w:pPr>
      <w:spacing w:after="0" w:line="190" w:lineRule="exact"/>
    </w:pPr>
    <w:rPr>
      <w:rFonts w:ascii="Arial" w:eastAsia="Times New Roman" w:hAnsi="Arial" w:cs="Times New Roman"/>
      <w:sz w:val="15"/>
      <w:szCs w:val="20"/>
      <w:lang w:eastAsia="nb-NO"/>
    </w:rPr>
  </w:style>
  <w:style w:type="paragraph" w:styleId="Brdtekstinnrykk2">
    <w:name w:val="Body Text Indent 2"/>
    <w:basedOn w:val="Normal"/>
    <w:link w:val="Brdtekstinnrykk2Tegn"/>
    <w:rsid w:val="00C0708A"/>
    <w:pPr>
      <w:spacing w:after="0" w:line="240" w:lineRule="auto"/>
      <w:ind w:left="170" w:hanging="170"/>
    </w:pPr>
    <w:rPr>
      <w:rFonts w:ascii="NewCenturySchlbk" w:eastAsia="Times New Roman" w:hAnsi="NewCenturySchlbk" w:cs="Times New Roman"/>
      <w:sz w:val="18"/>
      <w:szCs w:val="20"/>
      <w:lang w:eastAsia="nb-NO"/>
    </w:rPr>
  </w:style>
  <w:style w:type="character" w:customStyle="1" w:styleId="Brdtekstinnrykk2Tegn">
    <w:name w:val="Brødtekstinnrykk 2 Tegn"/>
    <w:basedOn w:val="Standardskriftforavsnitt"/>
    <w:link w:val="Brdtekstinnrykk2"/>
    <w:rsid w:val="00C0708A"/>
    <w:rPr>
      <w:rFonts w:ascii="NewCenturySchlbk" w:eastAsia="Times New Roman" w:hAnsi="NewCenturySchlbk" w:cs="Times New Roman"/>
      <w:sz w:val="18"/>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36"/>
  </w:style>
  <w:style w:type="paragraph" w:styleId="Overskrift1">
    <w:name w:val="heading 1"/>
    <w:basedOn w:val="Normal"/>
    <w:next w:val="Normal"/>
    <w:link w:val="Overskrift1Tegn"/>
    <w:qFormat/>
    <w:rsid w:val="00F03218"/>
    <w:pPr>
      <w:keepNext/>
      <w:spacing w:after="0" w:line="240" w:lineRule="auto"/>
      <w:outlineLvl w:val="0"/>
    </w:pPr>
    <w:rPr>
      <w:rFonts w:ascii="NewCenturySchlbk" w:eastAsia="Times New Roman" w:hAnsi="NewCenturySchlbk" w:cs="Times New Roman"/>
      <w:b/>
      <w:sz w:val="18"/>
      <w:szCs w:val="20"/>
      <w:lang w:eastAsia="nb-NO"/>
    </w:rPr>
  </w:style>
  <w:style w:type="paragraph" w:styleId="Overskrift2">
    <w:name w:val="heading 2"/>
    <w:basedOn w:val="Normal"/>
    <w:next w:val="Normal"/>
    <w:link w:val="Overskrift2Tegn"/>
    <w:qFormat/>
    <w:rsid w:val="00F03218"/>
    <w:pPr>
      <w:keepNext/>
      <w:numPr>
        <w:ilvl w:val="12"/>
      </w:numPr>
      <w:spacing w:after="0" w:line="180" w:lineRule="exact"/>
      <w:outlineLvl w:val="1"/>
    </w:pPr>
    <w:rPr>
      <w:rFonts w:ascii="Arial" w:eastAsia="Times New Roman" w:hAnsi="Arial" w:cs="Times New Roman"/>
      <w:b/>
      <w:sz w:val="15"/>
      <w:szCs w:val="20"/>
      <w:lang w:eastAsia="nb-NO"/>
    </w:rPr>
  </w:style>
  <w:style w:type="paragraph" w:styleId="Overskrift3">
    <w:name w:val="heading 3"/>
    <w:basedOn w:val="Normal"/>
    <w:next w:val="Normal"/>
    <w:link w:val="Overskrift3Tegn"/>
    <w:qFormat/>
    <w:rsid w:val="00F03218"/>
    <w:pPr>
      <w:keepNext/>
      <w:spacing w:before="360" w:after="0" w:line="240" w:lineRule="auto"/>
      <w:outlineLvl w:val="2"/>
    </w:pPr>
    <w:rPr>
      <w:rFonts w:ascii="ITC Officina Sans Book" w:eastAsia="Times New Roman" w:hAnsi="ITC Officina Sans Book" w:cs="Times New Roman"/>
      <w:b/>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3218"/>
    <w:rPr>
      <w:rFonts w:ascii="NewCenturySchlbk" w:eastAsia="Times New Roman" w:hAnsi="NewCenturySchlbk" w:cs="Times New Roman"/>
      <w:b/>
      <w:sz w:val="18"/>
      <w:szCs w:val="20"/>
      <w:lang w:eastAsia="nb-NO"/>
    </w:rPr>
  </w:style>
  <w:style w:type="character" w:customStyle="1" w:styleId="Overskrift2Tegn">
    <w:name w:val="Overskrift 2 Tegn"/>
    <w:basedOn w:val="Standardskriftforavsnitt"/>
    <w:link w:val="Overskrift2"/>
    <w:rsid w:val="00F03218"/>
    <w:rPr>
      <w:rFonts w:ascii="Arial" w:eastAsia="Times New Roman" w:hAnsi="Arial" w:cs="Times New Roman"/>
      <w:b/>
      <w:sz w:val="15"/>
      <w:szCs w:val="20"/>
      <w:lang w:eastAsia="nb-NO"/>
    </w:rPr>
  </w:style>
  <w:style w:type="character" w:customStyle="1" w:styleId="Overskrift3Tegn">
    <w:name w:val="Overskrift 3 Tegn"/>
    <w:basedOn w:val="Standardskriftforavsnitt"/>
    <w:link w:val="Overskrift3"/>
    <w:rsid w:val="00F03218"/>
    <w:rPr>
      <w:rFonts w:ascii="ITC Officina Sans Book" w:eastAsia="Times New Roman" w:hAnsi="ITC Officina Sans Book" w:cs="Times New Roman"/>
      <w:b/>
      <w:sz w:val="28"/>
      <w:szCs w:val="20"/>
      <w:lang w:eastAsia="nb-NO"/>
    </w:rPr>
  </w:style>
  <w:style w:type="numbering" w:customStyle="1" w:styleId="Ingenliste1">
    <w:name w:val="Ingen liste1"/>
    <w:next w:val="Ingenliste"/>
    <w:uiPriority w:val="99"/>
    <w:semiHidden/>
    <w:unhideWhenUsed/>
    <w:rsid w:val="00F03218"/>
  </w:style>
  <w:style w:type="paragraph" w:styleId="Brdtekst">
    <w:name w:val="Body Text"/>
    <w:basedOn w:val="Normal"/>
    <w:link w:val="BrdtekstTegn"/>
    <w:rsid w:val="00F03218"/>
    <w:pPr>
      <w:spacing w:after="0" w:line="180" w:lineRule="exact"/>
    </w:pPr>
    <w:rPr>
      <w:rFonts w:ascii="Arial" w:eastAsia="Times New Roman" w:hAnsi="Arial" w:cs="Times New Roman"/>
      <w:sz w:val="15"/>
      <w:szCs w:val="20"/>
      <w:lang w:eastAsia="nb-NO"/>
    </w:rPr>
  </w:style>
  <w:style w:type="character" w:customStyle="1" w:styleId="BrdtekstTegn">
    <w:name w:val="Brødtekst Tegn"/>
    <w:basedOn w:val="Standardskriftforavsnitt"/>
    <w:link w:val="Brdtekst"/>
    <w:rsid w:val="00F03218"/>
    <w:rPr>
      <w:rFonts w:ascii="Arial" w:eastAsia="Times New Roman" w:hAnsi="Arial" w:cs="Times New Roman"/>
      <w:sz w:val="15"/>
      <w:szCs w:val="20"/>
      <w:lang w:eastAsia="nb-NO"/>
    </w:rPr>
  </w:style>
  <w:style w:type="paragraph" w:styleId="Brdtekst2">
    <w:name w:val="Body Text 2"/>
    <w:basedOn w:val="Normal"/>
    <w:link w:val="Brdtekst2Tegn"/>
    <w:rsid w:val="00F03218"/>
    <w:pPr>
      <w:spacing w:after="0" w:line="240" w:lineRule="auto"/>
    </w:pPr>
    <w:rPr>
      <w:rFonts w:ascii="NewCenturySchlbk" w:eastAsia="Times New Roman" w:hAnsi="NewCenturySchlbk" w:cs="Times New Roman"/>
      <w:sz w:val="18"/>
      <w:szCs w:val="20"/>
      <w:lang w:eastAsia="nb-NO"/>
    </w:rPr>
  </w:style>
  <w:style w:type="character" w:customStyle="1" w:styleId="Brdtekst2Tegn">
    <w:name w:val="Brødtekst 2 Tegn"/>
    <w:basedOn w:val="Standardskriftforavsnitt"/>
    <w:link w:val="Brdtekst2"/>
    <w:rsid w:val="00F03218"/>
    <w:rPr>
      <w:rFonts w:ascii="NewCenturySchlbk" w:eastAsia="Times New Roman" w:hAnsi="NewCenturySchlbk" w:cs="Times New Roman"/>
      <w:sz w:val="18"/>
      <w:szCs w:val="20"/>
      <w:lang w:eastAsia="nb-NO"/>
    </w:rPr>
  </w:style>
  <w:style w:type="paragraph" w:styleId="Topptekst">
    <w:name w:val="header"/>
    <w:basedOn w:val="Normal"/>
    <w:link w:val="Topp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TopptekstTegn">
    <w:name w:val="Topptekst Tegn"/>
    <w:basedOn w:val="Standardskriftforavsnitt"/>
    <w:link w:val="Topptekst"/>
    <w:rsid w:val="00F03218"/>
    <w:rPr>
      <w:rFonts w:ascii="NewCenturySchlbk" w:eastAsia="Times New Roman" w:hAnsi="NewCenturySchlbk" w:cs="Times New Roman"/>
      <w:szCs w:val="20"/>
      <w:lang w:eastAsia="nb-NO"/>
    </w:rPr>
  </w:style>
  <w:style w:type="paragraph" w:styleId="Bunntekst">
    <w:name w:val="footer"/>
    <w:basedOn w:val="Normal"/>
    <w:link w:val="BunntekstTegn"/>
    <w:rsid w:val="00F03218"/>
    <w:pPr>
      <w:tabs>
        <w:tab w:val="center" w:pos="4153"/>
        <w:tab w:val="right" w:pos="8306"/>
      </w:tabs>
      <w:spacing w:after="0" w:line="240" w:lineRule="auto"/>
    </w:pPr>
    <w:rPr>
      <w:rFonts w:ascii="NewCenturySchlbk" w:eastAsia="Times New Roman" w:hAnsi="NewCenturySchlbk" w:cs="Times New Roman"/>
      <w:szCs w:val="20"/>
      <w:lang w:eastAsia="nb-NO"/>
    </w:rPr>
  </w:style>
  <w:style w:type="character" w:customStyle="1" w:styleId="BunntekstTegn">
    <w:name w:val="Bunntekst Tegn"/>
    <w:basedOn w:val="Standardskriftforavsnitt"/>
    <w:link w:val="Bunntekst"/>
    <w:rsid w:val="00F03218"/>
    <w:rPr>
      <w:rFonts w:ascii="NewCenturySchlbk" w:eastAsia="Times New Roman" w:hAnsi="NewCenturySchlbk" w:cs="Times New Roman"/>
      <w:szCs w:val="20"/>
      <w:lang w:eastAsia="nb-NO"/>
    </w:rPr>
  </w:style>
  <w:style w:type="character" w:styleId="Sidetall">
    <w:name w:val="page number"/>
    <w:basedOn w:val="Standardskriftforavsnitt"/>
    <w:rsid w:val="00F03218"/>
  </w:style>
  <w:style w:type="paragraph" w:styleId="Bobletekst">
    <w:name w:val="Balloon Text"/>
    <w:basedOn w:val="Normal"/>
    <w:link w:val="BobletekstTegn"/>
    <w:semiHidden/>
    <w:rsid w:val="00F03218"/>
    <w:pPr>
      <w:spacing w:after="0" w:line="240" w:lineRule="auto"/>
    </w:pPr>
    <w:rPr>
      <w:rFonts w:ascii="Tahoma" w:eastAsia="Times New Roman" w:hAnsi="Tahoma" w:cs="NewCenturySchlbk"/>
      <w:sz w:val="16"/>
      <w:szCs w:val="16"/>
      <w:lang w:eastAsia="nb-NO"/>
    </w:rPr>
  </w:style>
  <w:style w:type="character" w:customStyle="1" w:styleId="BobletekstTegn">
    <w:name w:val="Bobletekst Tegn"/>
    <w:basedOn w:val="Standardskriftforavsnitt"/>
    <w:link w:val="Bobletekst"/>
    <w:semiHidden/>
    <w:rsid w:val="00F03218"/>
    <w:rPr>
      <w:rFonts w:ascii="Tahoma" w:eastAsia="Times New Roman" w:hAnsi="Tahoma" w:cs="NewCenturySchlbk"/>
      <w:sz w:val="16"/>
      <w:szCs w:val="16"/>
      <w:lang w:eastAsia="nb-NO"/>
    </w:rPr>
  </w:style>
  <w:style w:type="paragraph" w:styleId="Brdtekst3">
    <w:name w:val="Body Text 3"/>
    <w:basedOn w:val="Normal"/>
    <w:link w:val="Brdtekst3Tegn"/>
    <w:rsid w:val="00F03218"/>
    <w:pPr>
      <w:spacing w:after="0" w:line="240" w:lineRule="auto"/>
    </w:pPr>
    <w:rPr>
      <w:rFonts w:ascii="NewCenturySchlbk LT" w:eastAsia="Times New Roman" w:hAnsi="NewCenturySchlbk LT" w:cs="Times New Roman"/>
      <w:b/>
      <w:sz w:val="16"/>
      <w:szCs w:val="20"/>
      <w:lang w:eastAsia="nb-NO"/>
    </w:rPr>
  </w:style>
  <w:style w:type="character" w:customStyle="1" w:styleId="Brdtekst3Tegn">
    <w:name w:val="Brødtekst 3 Tegn"/>
    <w:basedOn w:val="Standardskriftforavsnitt"/>
    <w:link w:val="Brdtekst3"/>
    <w:rsid w:val="00F03218"/>
    <w:rPr>
      <w:rFonts w:ascii="NewCenturySchlbk LT" w:eastAsia="Times New Roman" w:hAnsi="NewCenturySchlbk LT" w:cs="Times New Roman"/>
      <w:b/>
      <w:sz w:val="16"/>
      <w:szCs w:val="20"/>
      <w:lang w:eastAsia="nb-NO"/>
    </w:rPr>
  </w:style>
  <w:style w:type="character" w:styleId="Merknadsreferanse">
    <w:name w:val="annotation reference"/>
    <w:semiHidden/>
    <w:rsid w:val="00F03218"/>
    <w:rPr>
      <w:sz w:val="16"/>
      <w:szCs w:val="16"/>
    </w:rPr>
  </w:style>
  <w:style w:type="paragraph" w:styleId="Merknadstekst">
    <w:name w:val="annotation text"/>
    <w:basedOn w:val="Normal"/>
    <w:link w:val="MerknadstekstTegn"/>
    <w:semiHidden/>
    <w:rsid w:val="00F03218"/>
    <w:pPr>
      <w:spacing w:after="0" w:line="240" w:lineRule="auto"/>
    </w:pPr>
    <w:rPr>
      <w:rFonts w:ascii="NewCenturySchlbk" w:eastAsia="Times New Roman" w:hAnsi="NewCenturySchlbk" w:cs="Times New Roman"/>
      <w:sz w:val="20"/>
      <w:szCs w:val="20"/>
      <w:lang w:eastAsia="nb-NO"/>
    </w:rPr>
  </w:style>
  <w:style w:type="character" w:customStyle="1" w:styleId="MerknadstekstTegn">
    <w:name w:val="Merknadstekst Tegn"/>
    <w:basedOn w:val="Standardskriftforavsnitt"/>
    <w:link w:val="Merknadstekst"/>
    <w:semiHidden/>
    <w:rsid w:val="00F03218"/>
    <w:rPr>
      <w:rFonts w:ascii="NewCenturySchlbk" w:eastAsia="Times New Roman" w:hAnsi="NewCenturySchlbk" w:cs="Times New Roman"/>
      <w:sz w:val="20"/>
      <w:szCs w:val="20"/>
      <w:lang w:eastAsia="nb-NO"/>
    </w:rPr>
  </w:style>
  <w:style w:type="paragraph" w:styleId="Kommentaremne">
    <w:name w:val="annotation subject"/>
    <w:basedOn w:val="Merknadstekst"/>
    <w:next w:val="Merknadstekst"/>
    <w:link w:val="KommentaremneTegn"/>
    <w:semiHidden/>
    <w:rsid w:val="00F03218"/>
    <w:rPr>
      <w:b/>
      <w:bCs/>
    </w:rPr>
  </w:style>
  <w:style w:type="character" w:customStyle="1" w:styleId="KommentaremneTegn">
    <w:name w:val="Kommentaremne Tegn"/>
    <w:basedOn w:val="MerknadstekstTegn"/>
    <w:link w:val="Kommentaremne"/>
    <w:semiHidden/>
    <w:rsid w:val="00F03218"/>
    <w:rPr>
      <w:rFonts w:ascii="NewCenturySchlbk" w:eastAsia="Times New Roman" w:hAnsi="NewCenturySchlbk" w:cs="Times New Roman"/>
      <w:b/>
      <w:bCs/>
      <w:sz w:val="20"/>
      <w:szCs w:val="20"/>
      <w:lang w:eastAsia="nb-NO"/>
    </w:rPr>
  </w:style>
  <w:style w:type="table" w:styleId="Tabellrutenett">
    <w:name w:val="Table Grid"/>
    <w:basedOn w:val="Vanligtabell"/>
    <w:rsid w:val="00F03218"/>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03218"/>
    <w:pPr>
      <w:spacing w:after="0" w:line="240" w:lineRule="auto"/>
      <w:ind w:left="720"/>
      <w:contextualSpacing/>
    </w:pPr>
    <w:rPr>
      <w:rFonts w:ascii="NewCenturySchlbk" w:eastAsia="Times New Roman" w:hAnsi="NewCenturySchlbk" w:cs="Times New Roman"/>
      <w:szCs w:val="20"/>
      <w:lang w:eastAsia="nb-NO"/>
    </w:rPr>
  </w:style>
  <w:style w:type="character" w:styleId="Hyperkobling">
    <w:name w:val="Hyperlink"/>
    <w:basedOn w:val="Standardskriftforavsnitt"/>
    <w:rsid w:val="00F03218"/>
    <w:rPr>
      <w:color w:val="0000FF"/>
      <w:u w:val="single"/>
    </w:rPr>
  </w:style>
  <w:style w:type="paragraph" w:customStyle="1" w:styleId="H4">
    <w:name w:val="H4"/>
    <w:basedOn w:val="Normal"/>
    <w:next w:val="Normal"/>
    <w:uiPriority w:val="99"/>
    <w:rsid w:val="00F03218"/>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nb-NO"/>
    </w:rPr>
  </w:style>
  <w:style w:type="paragraph" w:styleId="Revisjon">
    <w:name w:val="Revision"/>
    <w:hidden/>
    <w:uiPriority w:val="99"/>
    <w:semiHidden/>
    <w:rsid w:val="00F03218"/>
    <w:pPr>
      <w:spacing w:after="0" w:line="240" w:lineRule="auto"/>
    </w:pPr>
    <w:rPr>
      <w:rFonts w:ascii="NewCenturySchlbk" w:eastAsia="Times New Roman" w:hAnsi="NewCenturySchlbk" w:cs="Times New Roman"/>
      <w:szCs w:val="20"/>
      <w:lang w:eastAsia="nb-NO"/>
    </w:rPr>
  </w:style>
  <w:style w:type="paragraph" w:customStyle="1" w:styleId="Default">
    <w:name w:val="Default"/>
    <w:rsid w:val="00C15EA1"/>
    <w:pPr>
      <w:autoSpaceDE w:val="0"/>
      <w:autoSpaceDN w:val="0"/>
      <w:adjustRightInd w:val="0"/>
      <w:spacing w:after="0" w:line="240" w:lineRule="auto"/>
    </w:pPr>
    <w:rPr>
      <w:rFonts w:ascii="NewCenturySchlbk LT" w:eastAsia="Times New Roman" w:hAnsi="NewCenturySchlbk LT" w:cs="NewCenturySchlbk LT"/>
      <w:color w:val="000000"/>
      <w:sz w:val="24"/>
      <w:szCs w:val="24"/>
      <w:lang w:eastAsia="nb-NO"/>
    </w:rPr>
  </w:style>
  <w:style w:type="paragraph" w:customStyle="1" w:styleId="Brdtekst21">
    <w:name w:val="Brødtekst 21"/>
    <w:basedOn w:val="Normal"/>
    <w:rsid w:val="00C0708A"/>
    <w:pPr>
      <w:spacing w:after="0" w:line="190" w:lineRule="exact"/>
    </w:pPr>
    <w:rPr>
      <w:rFonts w:ascii="Arial" w:eastAsia="Times New Roman" w:hAnsi="Arial" w:cs="Times New Roman"/>
      <w:sz w:val="15"/>
      <w:szCs w:val="20"/>
      <w:lang w:eastAsia="nb-NO"/>
    </w:rPr>
  </w:style>
  <w:style w:type="paragraph" w:styleId="Brdtekstinnrykk2">
    <w:name w:val="Body Text Indent 2"/>
    <w:basedOn w:val="Normal"/>
    <w:link w:val="Brdtekstinnrykk2Tegn"/>
    <w:rsid w:val="00C0708A"/>
    <w:pPr>
      <w:spacing w:after="0" w:line="240" w:lineRule="auto"/>
      <w:ind w:left="170" w:hanging="170"/>
    </w:pPr>
    <w:rPr>
      <w:rFonts w:ascii="NewCenturySchlbk" w:eastAsia="Times New Roman" w:hAnsi="NewCenturySchlbk" w:cs="Times New Roman"/>
      <w:sz w:val="18"/>
      <w:szCs w:val="20"/>
      <w:lang w:eastAsia="nb-NO"/>
    </w:rPr>
  </w:style>
  <w:style w:type="character" w:customStyle="1" w:styleId="Brdtekstinnrykk2Tegn">
    <w:name w:val="Brødtekstinnrykk 2 Tegn"/>
    <w:basedOn w:val="Standardskriftforavsnitt"/>
    <w:link w:val="Brdtekstinnrykk2"/>
    <w:rsid w:val="00C0708A"/>
    <w:rPr>
      <w:rFonts w:ascii="NewCenturySchlbk" w:eastAsia="Times New Roman" w:hAnsi="NewCenturySchlbk" w:cs="Times New Roman"/>
      <w:sz w:val="1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8817">
      <w:bodyDiv w:val="1"/>
      <w:marLeft w:val="0"/>
      <w:marRight w:val="0"/>
      <w:marTop w:val="0"/>
      <w:marBottom w:val="0"/>
      <w:divBdr>
        <w:top w:val="none" w:sz="0" w:space="0" w:color="auto"/>
        <w:left w:val="none" w:sz="0" w:space="0" w:color="auto"/>
        <w:bottom w:val="none" w:sz="0" w:space="0" w:color="auto"/>
        <w:right w:val="none" w:sz="0" w:space="0" w:color="auto"/>
      </w:divBdr>
    </w:div>
    <w:div w:id="19695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037B-0097-4BDA-8180-EFFA950A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3561</Words>
  <Characters>19195</Characters>
  <Application>Microsoft Office Word</Application>
  <DocSecurity>8</DocSecurity>
  <Lines>767</Lines>
  <Paragraphs>173</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Rønning, Kari</dc:creator>
  <cp:lastModifiedBy>Ødegård, Geir</cp:lastModifiedBy>
  <cp:revision>5</cp:revision>
  <cp:lastPrinted>2016-11-28T10:33:00Z</cp:lastPrinted>
  <dcterms:created xsi:type="dcterms:W3CDTF">2020-01-07T08:58:00Z</dcterms:created>
  <dcterms:modified xsi:type="dcterms:W3CDTF">2020-01-07T09:00:00Z</dcterms:modified>
</cp:coreProperties>
</file>